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D2" w:rsidRPr="00B957D2" w:rsidRDefault="00B957D2" w:rsidP="00B957D2">
      <w:pPr>
        <w:rPr>
          <w:color w:val="auto"/>
          <w:lang w:val="sr-Cyrl-RS" w:eastAsia="en-US"/>
        </w:rPr>
      </w:pPr>
    </w:p>
    <w:p w:rsidR="00B957D2" w:rsidRPr="00B957D2" w:rsidRDefault="00B957D2" w:rsidP="00B957D2">
      <w:pPr>
        <w:rPr>
          <w:color w:val="auto"/>
          <w:lang w:val="sr-Cyrl-RS" w:eastAsia="en-US"/>
        </w:rPr>
      </w:pPr>
    </w:p>
    <w:p w:rsidR="00B957D2" w:rsidRPr="00B957D2" w:rsidRDefault="00B957D2" w:rsidP="00B957D2">
      <w:pPr>
        <w:rPr>
          <w:color w:val="auto"/>
          <w:lang w:val="sr-Cyrl-RS" w:eastAsia="en-US"/>
        </w:rPr>
      </w:pPr>
    </w:p>
    <w:p w:rsidR="00B957D2" w:rsidRPr="00B957D2" w:rsidRDefault="00B957D2" w:rsidP="00B957D2">
      <w:pPr>
        <w:rPr>
          <w:color w:val="auto"/>
          <w:lang w:eastAsia="en-US"/>
        </w:rPr>
      </w:pPr>
    </w:p>
    <w:p w:rsidR="00B957D2" w:rsidRPr="00B957D2" w:rsidRDefault="00B957D2" w:rsidP="00B957D2">
      <w:pPr>
        <w:rPr>
          <w:color w:val="auto"/>
          <w:lang w:eastAsia="en-US"/>
        </w:rPr>
      </w:pPr>
    </w:p>
    <w:p w:rsidR="00B957D2" w:rsidRPr="00B957D2" w:rsidRDefault="00B957D2" w:rsidP="00B957D2">
      <w:pPr>
        <w:rPr>
          <w:color w:val="auto"/>
          <w:lang w:eastAsia="en-US"/>
        </w:rPr>
      </w:pPr>
    </w:p>
    <w:p w:rsidR="00B957D2" w:rsidRPr="00B957D2" w:rsidRDefault="00B957D2" w:rsidP="00B957D2">
      <w:pPr>
        <w:rPr>
          <w:color w:val="auto"/>
          <w:lang w:eastAsia="en-US"/>
        </w:rPr>
      </w:pPr>
    </w:p>
    <w:p w:rsidR="00B957D2" w:rsidRPr="00B957D2" w:rsidRDefault="00B957D2" w:rsidP="00B957D2">
      <w:pPr>
        <w:rPr>
          <w:color w:val="auto"/>
          <w:lang w:eastAsia="en-US"/>
        </w:rPr>
      </w:pPr>
    </w:p>
    <w:p w:rsidR="00B957D2" w:rsidRPr="00B957D2" w:rsidRDefault="00B957D2" w:rsidP="00B957D2">
      <w:pPr>
        <w:rPr>
          <w:color w:val="auto"/>
          <w:lang w:eastAsia="en-US"/>
        </w:rPr>
      </w:pPr>
    </w:p>
    <w:p w:rsidR="00B957D2" w:rsidRPr="00B957D2" w:rsidRDefault="00B957D2" w:rsidP="00B957D2">
      <w:pPr>
        <w:rPr>
          <w:color w:val="auto"/>
          <w:lang w:eastAsia="en-US"/>
        </w:rPr>
      </w:pPr>
    </w:p>
    <w:p w:rsidR="00B957D2" w:rsidRPr="00B957D2" w:rsidRDefault="00B957D2" w:rsidP="00B957D2">
      <w:pPr>
        <w:jc w:val="center"/>
        <w:rPr>
          <w:b/>
          <w:color w:val="auto"/>
          <w:sz w:val="40"/>
          <w:szCs w:val="40"/>
          <w:lang w:val="sr-Cyrl-RS" w:eastAsia="en-US"/>
        </w:rPr>
      </w:pPr>
      <w:r w:rsidRPr="00B957D2">
        <w:rPr>
          <w:b/>
          <w:color w:val="auto"/>
          <w:sz w:val="40"/>
          <w:szCs w:val="40"/>
          <w:lang w:val="sr-Cyrl-RS" w:eastAsia="en-US"/>
        </w:rPr>
        <w:t>ГОДИШЊИ ФИНАНСИЈСКИ ИЗВЕШТАЈ</w:t>
      </w:r>
    </w:p>
    <w:p w:rsidR="00B957D2" w:rsidRPr="00B957D2" w:rsidRDefault="00B957D2" w:rsidP="00B957D2">
      <w:pPr>
        <w:jc w:val="center"/>
        <w:rPr>
          <w:b/>
          <w:color w:val="auto"/>
          <w:sz w:val="40"/>
          <w:szCs w:val="40"/>
          <w:lang w:val="sr-Cyrl-RS" w:eastAsia="en-US"/>
        </w:rPr>
      </w:pPr>
      <w:r w:rsidRPr="00B957D2">
        <w:rPr>
          <w:b/>
          <w:color w:val="auto"/>
          <w:sz w:val="40"/>
          <w:szCs w:val="40"/>
          <w:lang w:val="sr-Cyrl-RS" w:eastAsia="en-US"/>
        </w:rPr>
        <w:t xml:space="preserve"> РЕГИОНАЛНОГ ЦЕНТРА ЗА ПРОФЕСИОНАЛНИ РАЗВОЈ ЗАПОСЛЕНИХ У ОБРАЗОВАЊУ СМЕДЕРЕВО ЗА 2023. ГОДИНУ</w:t>
      </w:r>
    </w:p>
    <w:p w:rsidR="007D5B55" w:rsidRDefault="00B00A8B">
      <w:pPr>
        <w:spacing w:after="160" w:line="259" w:lineRule="auto"/>
        <w:rPr>
          <w:color w:val="auto"/>
          <w:lang w:val="sr-Cyrl-RS"/>
        </w:rPr>
      </w:pPr>
      <w:r>
        <w:rPr>
          <w:color w:val="auto"/>
          <w:lang w:val="sr-Cyrl-RS"/>
        </w:rPr>
        <w:br w:type="page"/>
      </w:r>
    </w:p>
    <w:p w:rsidR="007D5B55" w:rsidRDefault="007D5B55">
      <w:pPr>
        <w:ind w:right="672"/>
        <w:jc w:val="center"/>
        <w:rPr>
          <w:rStyle w:val="Strong"/>
          <w:lang w:val="sr-Latn-RS"/>
        </w:rPr>
      </w:pPr>
      <w:bookmarkStart w:id="0" w:name="_GoBack"/>
      <w:bookmarkEnd w:id="0"/>
    </w:p>
    <w:p w:rsidR="007D5B55" w:rsidRDefault="007D5B55">
      <w:pPr>
        <w:ind w:right="672"/>
        <w:jc w:val="center"/>
        <w:rPr>
          <w:rStyle w:val="Strong"/>
          <w:lang w:val="sr-Latn-RS"/>
        </w:rPr>
      </w:pPr>
    </w:p>
    <w:p w:rsidR="007D5B55" w:rsidRDefault="00B00A8B">
      <w:pPr>
        <w:ind w:right="672"/>
        <w:jc w:val="center"/>
        <w:rPr>
          <w:rStyle w:val="Strong"/>
          <w:sz w:val="28"/>
          <w:szCs w:val="28"/>
          <w:lang w:val="sr-Cyrl-RS"/>
        </w:rPr>
      </w:pPr>
      <w:r>
        <w:rPr>
          <w:rStyle w:val="Strong"/>
          <w:lang w:val="sr-Cyrl-RS"/>
        </w:rPr>
        <w:t xml:space="preserve"> </w:t>
      </w:r>
      <w:r>
        <w:rPr>
          <w:rStyle w:val="Strong"/>
          <w:sz w:val="28"/>
          <w:szCs w:val="28"/>
          <w:lang w:val="sr-Cyrl-RS"/>
        </w:rPr>
        <w:t>ГОДИШЊИ ФИНАНСИЈСКИ  ИЗВЕШТАЈ РЕГИОНАЛНОГ ЦЕНТРА ЗА ПРОФЕСИОНАЛНИ РАЗВОЈ ЗАПОСЛЕНИХ У ОБРАЗОВАЊУ СМЕДЕРЕВО  ЗА  2023. ГОДИНУ</w:t>
      </w:r>
      <w:r>
        <w:rPr>
          <w:rStyle w:val="Strong"/>
          <w:sz w:val="28"/>
          <w:szCs w:val="28"/>
          <w:lang w:val="sr-Latn-RS"/>
        </w:rPr>
        <w:t xml:space="preserve"> </w:t>
      </w:r>
    </w:p>
    <w:p w:rsidR="007D5B55" w:rsidRDefault="007D5B55">
      <w:pPr>
        <w:jc w:val="both"/>
        <w:rPr>
          <w:lang w:val="sr-Cyrl-RS"/>
        </w:rPr>
      </w:pPr>
    </w:p>
    <w:p w:rsidR="007D5B55" w:rsidRDefault="00B00A8B">
      <w:pPr>
        <w:pStyle w:val="ListParagraph"/>
        <w:numPr>
          <w:ilvl w:val="0"/>
          <w:numId w:val="1"/>
        </w:num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Извори средстава  за 2023. годину</w:t>
      </w:r>
    </w:p>
    <w:p w:rsidR="007D5B55" w:rsidRDefault="007D5B55">
      <w:pPr>
        <w:pStyle w:val="ListParagraph"/>
        <w:jc w:val="both"/>
        <w:rPr>
          <w:lang w:val="sr-Cyrl-RS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9"/>
        <w:gridCol w:w="2642"/>
        <w:gridCol w:w="3144"/>
        <w:gridCol w:w="2919"/>
        <w:gridCol w:w="2552"/>
      </w:tblGrid>
      <w:tr w:rsidR="007D5B55">
        <w:tc>
          <w:tcPr>
            <w:tcW w:w="3439" w:type="dxa"/>
          </w:tcPr>
          <w:p w:rsidR="007D5B55" w:rsidRDefault="00B00A8B">
            <w:pPr>
              <w:jc w:val="both"/>
              <w:rPr>
                <w:b/>
              </w:rPr>
            </w:pPr>
            <w:r>
              <w:rPr>
                <w:b/>
              </w:rPr>
              <w:t>Извори средстава</w:t>
            </w:r>
          </w:p>
        </w:tc>
        <w:tc>
          <w:tcPr>
            <w:tcW w:w="2642" w:type="dxa"/>
          </w:tcPr>
          <w:p w:rsidR="007D5B55" w:rsidRDefault="00B00A8B">
            <w:pPr>
              <w:jc w:val="both"/>
              <w:rPr>
                <w:lang w:val="sr-Cyrl-RS"/>
              </w:rPr>
            </w:pPr>
            <w:r>
              <w:t xml:space="preserve">Планирана средства по </w:t>
            </w:r>
            <w:r>
              <w:rPr>
                <w:lang w:val="sr-Cyrl-RS"/>
              </w:rPr>
              <w:t>ОДЛУЦИ</w:t>
            </w:r>
            <w:r>
              <w:t xml:space="preserve"> за 202</w:t>
            </w:r>
            <w:r>
              <w:rPr>
                <w:lang w:val="sr-Cyrl-RS"/>
              </w:rPr>
              <w:t>3</w:t>
            </w:r>
            <w:r>
              <w:t xml:space="preserve">. </w:t>
            </w:r>
            <w:r>
              <w:rPr>
                <w:lang w:val="sr-Cyrl-RS"/>
              </w:rPr>
              <w:t>г</w:t>
            </w:r>
            <w:r>
              <w:t xml:space="preserve">одину 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3144" w:type="dxa"/>
          </w:tcPr>
          <w:p w:rsidR="007D5B55" w:rsidRDefault="00B00A8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ПЛАНИРАНА СРЕДСТВА ПО </w:t>
            </w:r>
            <w:r>
              <w:rPr>
                <w:lang w:val="sr-Cyrl-RS"/>
              </w:rPr>
              <w:t>РЕБАЛАНСУ 2/2023.</w:t>
            </w:r>
          </w:p>
        </w:tc>
        <w:tc>
          <w:tcPr>
            <w:tcW w:w="2919" w:type="dxa"/>
          </w:tcPr>
          <w:p w:rsidR="007D5B55" w:rsidRDefault="00B00A8B">
            <w:pPr>
              <w:jc w:val="both"/>
              <w:rPr>
                <w:b/>
                <w:iCs/>
                <w:lang w:val="sr-Cyrl-RS"/>
              </w:rPr>
            </w:pPr>
            <w:r>
              <w:rPr>
                <w:b/>
                <w:iCs/>
                <w:lang w:val="sr-Cyrl-RS"/>
              </w:rPr>
              <w:t>Извршење јануар-децембар 2023. година</w:t>
            </w:r>
          </w:p>
        </w:tc>
        <w:tc>
          <w:tcPr>
            <w:tcW w:w="2552" w:type="dxa"/>
          </w:tcPr>
          <w:p w:rsidR="007D5B55" w:rsidRDefault="00B00A8B">
            <w:pPr>
              <w:jc w:val="both"/>
              <w:rPr>
                <w:b/>
                <w:iCs/>
                <w:lang w:val="sr-Cyrl-RS"/>
              </w:rPr>
            </w:pPr>
            <w:r>
              <w:rPr>
                <w:b/>
                <w:iCs/>
                <w:lang w:val="sr-Cyrl-RS"/>
              </w:rPr>
              <w:t>Проценат реализације у 2023. год.</w:t>
            </w:r>
          </w:p>
        </w:tc>
      </w:tr>
      <w:tr w:rsidR="007D5B55">
        <w:tc>
          <w:tcPr>
            <w:tcW w:w="3439" w:type="dxa"/>
          </w:tcPr>
          <w:p w:rsidR="007D5B55" w:rsidRDefault="00B00A8B">
            <w:pPr>
              <w:jc w:val="both"/>
              <w:rPr>
                <w:lang w:val="sr-Cyrl-RS"/>
              </w:rPr>
            </w:pPr>
            <w:r>
              <w:t>Средства из Буџета Града</w:t>
            </w:r>
            <w:r>
              <w:rPr>
                <w:lang w:val="sr-Cyrl-RS"/>
              </w:rPr>
              <w:t>-01</w:t>
            </w:r>
          </w:p>
        </w:tc>
        <w:tc>
          <w:tcPr>
            <w:tcW w:w="2642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22.041.381</w:t>
            </w:r>
          </w:p>
        </w:tc>
        <w:tc>
          <w:tcPr>
            <w:tcW w:w="3144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22.041.381</w:t>
            </w:r>
          </w:p>
        </w:tc>
        <w:tc>
          <w:tcPr>
            <w:tcW w:w="2919" w:type="dxa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19.277.639,47</w:t>
            </w:r>
          </w:p>
        </w:tc>
        <w:tc>
          <w:tcPr>
            <w:tcW w:w="2552" w:type="dxa"/>
          </w:tcPr>
          <w:p w:rsidR="007D5B55" w:rsidRDefault="00B00A8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87,5%</w:t>
            </w:r>
          </w:p>
        </w:tc>
      </w:tr>
      <w:tr w:rsidR="007D5B55">
        <w:tc>
          <w:tcPr>
            <w:tcW w:w="3439" w:type="dxa"/>
          </w:tcPr>
          <w:p w:rsidR="007D5B55" w:rsidRDefault="00B00A8B">
            <w:pPr>
              <w:jc w:val="both"/>
              <w:rPr>
                <w:lang w:val="sr-Cyrl-RS"/>
              </w:rPr>
            </w:pPr>
            <w:r>
              <w:t>Средства Републике (ЦПН)</w:t>
            </w:r>
            <w:r>
              <w:rPr>
                <w:lang w:val="sr-Cyrl-RS"/>
              </w:rPr>
              <w:t>-07</w:t>
            </w:r>
          </w:p>
        </w:tc>
        <w:tc>
          <w:tcPr>
            <w:tcW w:w="2642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</w:t>
            </w:r>
          </w:p>
        </w:tc>
        <w:tc>
          <w:tcPr>
            <w:tcW w:w="3144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220.000</w:t>
            </w:r>
          </w:p>
        </w:tc>
        <w:tc>
          <w:tcPr>
            <w:tcW w:w="2919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65.000,00</w:t>
            </w:r>
          </w:p>
        </w:tc>
        <w:tc>
          <w:tcPr>
            <w:tcW w:w="2552" w:type="dxa"/>
          </w:tcPr>
          <w:p w:rsidR="007D5B55" w:rsidRDefault="00B00A8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29,5%</w:t>
            </w:r>
          </w:p>
        </w:tc>
      </w:tr>
      <w:tr w:rsidR="007D5B55">
        <w:trPr>
          <w:trHeight w:val="792"/>
        </w:trPr>
        <w:tc>
          <w:tcPr>
            <w:tcW w:w="3439" w:type="dxa"/>
          </w:tcPr>
          <w:p w:rsidR="007D5B55" w:rsidRDefault="00B00A8B">
            <w:pPr>
              <w:jc w:val="both"/>
              <w:rPr>
                <w:lang w:val="sr-Cyrl-RS"/>
              </w:rPr>
            </w:pPr>
            <w:r>
              <w:t>Пренета средства из 20</w:t>
            </w:r>
            <w:r>
              <w:rPr>
                <w:lang w:val="sr-Cyrl-RS"/>
              </w:rPr>
              <w:t>22</w:t>
            </w:r>
            <w:r>
              <w:t xml:space="preserve">. </w:t>
            </w:r>
            <w:r>
              <w:rPr>
                <w:lang w:val="sr-Cyrl-RS"/>
              </w:rPr>
              <w:t>(ЦПН)-17</w:t>
            </w:r>
          </w:p>
          <w:p w:rsidR="007D5B55" w:rsidRDefault="007D5B55">
            <w:pPr>
              <w:jc w:val="both"/>
              <w:rPr>
                <w:lang w:val="sr-Cyrl-RS"/>
              </w:rPr>
            </w:pPr>
          </w:p>
        </w:tc>
        <w:tc>
          <w:tcPr>
            <w:tcW w:w="2642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</w:t>
            </w:r>
          </w:p>
        </w:tc>
        <w:tc>
          <w:tcPr>
            <w:tcW w:w="3144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292.013</w:t>
            </w:r>
          </w:p>
        </w:tc>
        <w:tc>
          <w:tcPr>
            <w:tcW w:w="2919" w:type="dxa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292.012,95</w:t>
            </w:r>
          </w:p>
        </w:tc>
        <w:tc>
          <w:tcPr>
            <w:tcW w:w="2552" w:type="dxa"/>
          </w:tcPr>
          <w:p w:rsidR="007D5B55" w:rsidRDefault="00B00A8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100%</w:t>
            </w:r>
          </w:p>
        </w:tc>
      </w:tr>
      <w:tr w:rsidR="007D5B55">
        <w:tc>
          <w:tcPr>
            <w:tcW w:w="3439" w:type="dxa"/>
          </w:tcPr>
          <w:p w:rsidR="007D5B55" w:rsidRDefault="00B00A8B">
            <w:pPr>
              <w:jc w:val="both"/>
              <w:rPr>
                <w:lang w:val="sr-Cyrl-RS"/>
              </w:rPr>
            </w:pPr>
            <w:r>
              <w:t>У К У П Н О</w:t>
            </w:r>
            <w:r>
              <w:rPr>
                <w:lang w:val="sr-Cyrl-RS"/>
              </w:rPr>
              <w:t>:  БУЏЕТ ЗА 202</w:t>
            </w:r>
            <w:r>
              <w:rPr>
                <w:lang w:val="sr-Latn-RS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2642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22.491.381</w:t>
            </w:r>
          </w:p>
        </w:tc>
        <w:tc>
          <w:tcPr>
            <w:tcW w:w="3144" w:type="dxa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22.553.394</w:t>
            </w:r>
          </w:p>
        </w:tc>
        <w:tc>
          <w:tcPr>
            <w:tcW w:w="2919" w:type="dxa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19.634.652,42</w:t>
            </w:r>
          </w:p>
        </w:tc>
        <w:tc>
          <w:tcPr>
            <w:tcW w:w="2552" w:type="dxa"/>
          </w:tcPr>
          <w:p w:rsidR="007D5B55" w:rsidRDefault="00B00A8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87,1%</w:t>
            </w:r>
          </w:p>
        </w:tc>
      </w:tr>
    </w:tbl>
    <w:p w:rsidR="007D5B55" w:rsidRDefault="007D5B55">
      <w:pPr>
        <w:ind w:left="-142"/>
        <w:rPr>
          <w:lang w:val="sr-Cyrl-RS"/>
        </w:rPr>
      </w:pPr>
    </w:p>
    <w:p w:rsidR="007D5B55" w:rsidRDefault="00B00A8B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Планирани </w:t>
      </w:r>
      <w:r>
        <w:rPr>
          <w:b/>
          <w:u w:val="single"/>
          <w:lang w:val="sr-Cyrl-RS"/>
        </w:rPr>
        <w:t xml:space="preserve">и остварени </w:t>
      </w:r>
      <w:r>
        <w:rPr>
          <w:b/>
          <w:u w:val="single"/>
        </w:rPr>
        <w:t>расходи  за</w:t>
      </w:r>
      <w:r>
        <w:rPr>
          <w:b/>
          <w:u w:val="single"/>
          <w:lang w:val="sr-Cyrl-RS"/>
        </w:rPr>
        <w:t xml:space="preserve"> период јануар-децембар </w:t>
      </w:r>
      <w:r>
        <w:rPr>
          <w:b/>
          <w:u w:val="single"/>
        </w:rPr>
        <w:t xml:space="preserve"> 202</w:t>
      </w:r>
      <w:r>
        <w:rPr>
          <w:b/>
          <w:u w:val="single"/>
          <w:lang w:val="sr-Cyrl-RS"/>
        </w:rPr>
        <w:t>3</w:t>
      </w:r>
      <w:r>
        <w:rPr>
          <w:b/>
          <w:u w:val="single"/>
        </w:rPr>
        <w:t xml:space="preserve">. </w:t>
      </w:r>
      <w:r>
        <w:rPr>
          <w:b/>
          <w:u w:val="single"/>
          <w:lang w:val="sr-Cyrl-RS"/>
        </w:rPr>
        <w:t>г</w:t>
      </w:r>
      <w:r>
        <w:rPr>
          <w:b/>
          <w:u w:val="single"/>
        </w:rPr>
        <w:t>одину</w:t>
      </w:r>
      <w:r>
        <w:rPr>
          <w:b/>
          <w:u w:val="single"/>
          <w:lang w:val="sr-Cyrl-RS"/>
        </w:rPr>
        <w:t xml:space="preserve"> </w:t>
      </w:r>
    </w:p>
    <w:p w:rsidR="007D5B55" w:rsidRDefault="007D5B55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418"/>
        <w:gridCol w:w="1418"/>
        <w:gridCol w:w="1417"/>
        <w:gridCol w:w="1418"/>
        <w:gridCol w:w="1275"/>
        <w:gridCol w:w="1417"/>
        <w:gridCol w:w="2297"/>
      </w:tblGrid>
      <w:tr w:rsidR="007D5B55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конто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center"/>
            </w:pPr>
            <w:r>
              <w:rPr>
                <w:lang w:val="sr-Cyrl-RS"/>
              </w:rPr>
              <w:t>О</w:t>
            </w:r>
            <w:r>
              <w:t>пис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Планирана сред. по Ребалансу 2</w:t>
            </w:r>
          </w:p>
          <w:p w:rsidR="007D5B55" w:rsidRDefault="00B00A8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Из Буџета-01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Извршење </w:t>
            </w:r>
            <w:r>
              <w:rPr>
                <w:sz w:val="20"/>
                <w:szCs w:val="20"/>
                <w:lang w:val="sr-Cyrl-RS"/>
              </w:rPr>
              <w:t>за период јануар-децембар 2023.-01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rPr>
                <w:lang w:val="sr-Cyrl-RS"/>
              </w:rPr>
            </w:pPr>
            <w:r>
              <w:rPr>
                <w:sz w:val="20"/>
                <w:szCs w:val="20"/>
              </w:rPr>
              <w:t>Пренета наменска средства из 20</w:t>
            </w:r>
            <w:r>
              <w:rPr>
                <w:sz w:val="20"/>
                <w:szCs w:val="20"/>
                <w:lang w:val="sr-Cyrl-RS"/>
              </w:rPr>
              <w:t>22</w:t>
            </w:r>
            <w:r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  <w:lang w:val="sr-Cyrl-RS"/>
              </w:rPr>
              <w:t xml:space="preserve">извор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</w:rPr>
              <w:t>. средства ЦПН</w:t>
            </w:r>
            <w:r>
              <w:rPr>
                <w:b/>
                <w:sz w:val="20"/>
                <w:szCs w:val="20"/>
              </w:rPr>
              <w:t>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Извршење</w:t>
            </w:r>
            <w:r>
              <w:rPr>
                <w:sz w:val="20"/>
                <w:szCs w:val="20"/>
              </w:rPr>
              <w:t xml:space="preserve"> средства из</w:t>
            </w:r>
            <w:r>
              <w:rPr>
                <w:sz w:val="20"/>
                <w:szCs w:val="20"/>
                <w:lang w:val="sr-Cyrl-RS"/>
              </w:rPr>
              <w:t xml:space="preserve"> извора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</w:rPr>
              <w:t>. средства ЦПН</w:t>
            </w:r>
            <w:r>
              <w:rPr>
                <w:b/>
                <w:sz w:val="20"/>
                <w:szCs w:val="20"/>
              </w:rPr>
              <w:t>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Средства Републике-извор 07 по Буџету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ind w:right="-10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Извршење средстава републике 07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Укупна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 xml:space="preserve">планирана средства -сви извори </w:t>
            </w:r>
            <w:r>
              <w:rPr>
                <w:b/>
                <w:lang w:val="sr-Cyrl-RS"/>
              </w:rPr>
              <w:t>средстава за 2023.</w:t>
            </w:r>
          </w:p>
        </w:tc>
      </w:tr>
      <w:tr w:rsidR="007D5B55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ind w:right="885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9(3+5+7)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Плате,додаци и накнаде запослених (зараде)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color w:val="auto"/>
                <w:lang w:val="sr-Cyrl-RS"/>
              </w:rPr>
            </w:pPr>
            <w:r>
              <w:rPr>
                <w:b/>
                <w:color w:val="auto"/>
                <w:lang w:val="sr-Cyrl-RS"/>
              </w:rPr>
              <w:t>1</w:t>
            </w:r>
            <w:r>
              <w:rPr>
                <w:b/>
                <w:color w:val="auto"/>
              </w:rPr>
              <w:t>2.</w:t>
            </w:r>
            <w:r>
              <w:rPr>
                <w:b/>
                <w:color w:val="auto"/>
                <w:lang w:val="sr-Cyrl-RS"/>
              </w:rPr>
              <w:t>187.044</w:t>
            </w:r>
          </w:p>
          <w:p w:rsidR="007D5B55" w:rsidRDefault="007D5B55">
            <w:pPr>
              <w:jc w:val="right"/>
              <w:rPr>
                <w:b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color w:val="auto"/>
                <w:sz w:val="20"/>
                <w:szCs w:val="20"/>
                <w:lang w:val="sr-Latn-RS"/>
              </w:rPr>
            </w:pPr>
            <w:r>
              <w:rPr>
                <w:b/>
                <w:color w:val="auto"/>
                <w:sz w:val="20"/>
                <w:szCs w:val="20"/>
                <w:lang w:val="sr-Cyrl-RS"/>
              </w:rPr>
              <w:t>11.655.</w:t>
            </w:r>
            <w:r>
              <w:rPr>
                <w:b/>
                <w:color w:val="auto"/>
                <w:sz w:val="20"/>
                <w:szCs w:val="20"/>
                <w:lang w:val="sr-Latn-RS"/>
              </w:rPr>
              <w:t>574,83</w:t>
            </w:r>
          </w:p>
          <w:p w:rsidR="007D5B55" w:rsidRDefault="007D5B55">
            <w:pPr>
              <w:jc w:val="right"/>
              <w:rPr>
                <w:b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color w:val="auto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color w:val="auto"/>
                <w:lang w:val="sr-Cyrl-RS"/>
              </w:rPr>
            </w:pPr>
            <w:r>
              <w:rPr>
                <w:b/>
                <w:color w:val="auto"/>
                <w:lang w:val="sr-Cyrl-RS"/>
              </w:rPr>
              <w:t>1</w:t>
            </w:r>
            <w:r>
              <w:rPr>
                <w:b/>
                <w:color w:val="auto"/>
              </w:rPr>
              <w:t>2.</w:t>
            </w:r>
            <w:r>
              <w:rPr>
                <w:b/>
                <w:color w:val="auto"/>
                <w:lang w:val="sr-Cyrl-RS"/>
              </w:rPr>
              <w:t>187.044</w:t>
            </w:r>
          </w:p>
          <w:p w:rsidR="007D5B55" w:rsidRDefault="007D5B55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411111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Плате по основу цене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</w:pPr>
            <w:r>
              <w:rPr>
                <w:lang w:val="sr-Cyrl-RS"/>
              </w:rPr>
              <w:t>9.371.044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9.142.187,9</w:t>
            </w:r>
            <w:r>
              <w:rPr>
                <w:sz w:val="22"/>
                <w:szCs w:val="22"/>
                <w:lang w:val="sr-Latn-RS"/>
              </w:rPr>
              <w:t>1</w:t>
            </w:r>
          </w:p>
          <w:p w:rsidR="007D5B55" w:rsidRDefault="007D5B55">
            <w:pPr>
              <w:jc w:val="right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</w:pPr>
            <w:r>
              <w:rPr>
                <w:lang w:val="sr-Cyrl-RS"/>
              </w:rPr>
              <w:t>9.371.044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411113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Додатак за рад на дан државног и верског</w:t>
            </w:r>
            <w:r>
              <w:rPr>
                <w:lang w:val="sr-Cyrl-RS"/>
              </w:rPr>
              <w:t xml:space="preserve"> празника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6.716,21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411114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Додатак за рад ноћу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352,85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411115</w:t>
            </w:r>
          </w:p>
          <w:p w:rsidR="007D5B55" w:rsidRDefault="007D5B55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Додатак за</w:t>
            </w:r>
            <w:r>
              <w:rPr>
                <w:lang w:val="sr-Cyrl-RS"/>
              </w:rPr>
              <w:t xml:space="preserve"> време проведено на раду (</w:t>
            </w:r>
            <w:r>
              <w:t xml:space="preserve"> минули рад</w:t>
            </w:r>
            <w:r>
              <w:rPr>
                <w:lang w:val="sr-Cyrl-R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875.000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73.041,08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875.000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lastRenderedPageBreak/>
              <w:t>411117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 xml:space="preserve">Накнада зараде за време привремене спречености за рад до 30 дана </w:t>
            </w:r>
            <w:r>
              <w:t>услед болести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320.961,74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411118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 xml:space="preserve">Накнада зараде за времe одсуствовања са рада на дан </w:t>
            </w:r>
            <w:r>
              <w:rPr>
                <w:lang w:val="sr-Cyrl-RS"/>
              </w:rPr>
              <w:t xml:space="preserve"> праз.</w:t>
            </w:r>
            <w:r>
              <w:t xml:space="preserve"> који је нерадни дан, год.одмор, пл.од</w:t>
            </w:r>
            <w:r>
              <w:rPr>
                <w:lang w:val="sr-Cyrl-RS"/>
              </w:rPr>
              <w:t>суства, војне вежбе и одазивања на позив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1.550.000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1.412.315,04</w:t>
            </w:r>
          </w:p>
          <w:p w:rsidR="007D5B55" w:rsidRDefault="007D5B55">
            <w:pPr>
              <w:jc w:val="right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1.550.000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</w:rPr>
              <w:t>Социјални допр.</w:t>
            </w:r>
            <w:r>
              <w:rPr>
                <w:b/>
                <w:lang w:val="sr-Cyrl-RS"/>
              </w:rPr>
              <w:t xml:space="preserve"> на терет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п</w:t>
            </w:r>
            <w:r>
              <w:rPr>
                <w:b/>
              </w:rPr>
              <w:t>ослод</w:t>
            </w:r>
            <w:r>
              <w:rPr>
                <w:b/>
                <w:lang w:val="sr-Cyrl-RS"/>
              </w:rPr>
              <w:t>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1.846.337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1.765.819,65</w:t>
            </w:r>
          </w:p>
          <w:p w:rsidR="007D5B55" w:rsidRDefault="007D5B55">
            <w:pPr>
              <w:jc w:val="right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t>1.846.337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412111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Допринос за ПИО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1.218.704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</w:t>
            </w:r>
            <w:r>
              <w:rPr>
                <w:sz w:val="22"/>
                <w:szCs w:val="22"/>
                <w:lang w:val="sr-Latn-RS"/>
              </w:rPr>
              <w:t>1</w:t>
            </w:r>
            <w:r>
              <w:rPr>
                <w:sz w:val="22"/>
                <w:szCs w:val="22"/>
                <w:lang w:val="sr-Cyrl-RS"/>
              </w:rPr>
              <w:t>65.557,52</w:t>
            </w:r>
          </w:p>
          <w:p w:rsidR="007D5B55" w:rsidRDefault="007D5B55">
            <w:pPr>
              <w:jc w:val="right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1.218.704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412211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Допринос за здравствено ос</w:t>
            </w:r>
            <w:r>
              <w:rPr>
                <w:lang w:val="sr-Cyrl-RS"/>
              </w:rPr>
              <w:t>игурање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627.633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600.262,13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</w:pPr>
            <w:r>
              <w:rPr>
                <w:lang w:val="sr-Cyrl-RS"/>
              </w:rPr>
              <w:t>627.633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</w:rPr>
              <w:t>Накнад</w:t>
            </w:r>
            <w:r>
              <w:rPr>
                <w:b/>
                <w:lang w:val="sr-Cyrl-RS"/>
              </w:rPr>
              <w:t>а у натури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37.632,00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413142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Поклони за децу запослених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37.632,00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413151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Превоз на посао и са посла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Социјална давања запосленима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87.799,00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414314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Помоћ у случају смрти зап.</w:t>
            </w:r>
            <w:r>
              <w:rPr>
                <w:lang w:val="sr-Cyrl-RS"/>
              </w:rPr>
              <w:t xml:space="preserve"> или члана уже породице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87.799,00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414411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Помоћ у мед. лечењу зап.</w:t>
            </w:r>
            <w:r>
              <w:rPr>
                <w:lang w:val="sr-Cyrl-RS"/>
              </w:rPr>
              <w:t xml:space="preserve"> или члана уже породице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Накнада трошкова за запослене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  <w:lang w:val="sr-Latn-RS"/>
              </w:rPr>
              <w:t>50.609</w:t>
            </w:r>
            <w:r>
              <w:rPr>
                <w:b/>
                <w:lang w:val="sr-Cyrl-RS"/>
              </w:rPr>
              <w:t>,10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415112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Накнада трошкова за превоз</w:t>
            </w:r>
            <w:r>
              <w:rPr>
                <w:lang w:val="sr-Cyrl-RS"/>
              </w:rPr>
              <w:t xml:space="preserve"> на посао и са посла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50.609</w:t>
            </w:r>
            <w:r>
              <w:rPr>
                <w:lang w:val="sr-Cyrl-RS"/>
              </w:rPr>
              <w:t>,10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</w:tr>
      <w:tr w:rsidR="007D5B55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 xml:space="preserve">Награде </w:t>
            </w:r>
            <w:r>
              <w:rPr>
                <w:b/>
              </w:rPr>
              <w:t>запосленима и ост.  посебни расходи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416111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Јубиларне награде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Стални трошкови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2.355.000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2.103.779,59</w:t>
            </w:r>
          </w:p>
          <w:p w:rsidR="007D5B55" w:rsidRDefault="007D5B55">
            <w:pPr>
              <w:jc w:val="right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2.355.500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Трошкови платног пром</w:t>
            </w:r>
            <w:r>
              <w:rPr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27.579,52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40.500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Услуге вод</w:t>
            </w:r>
            <w:r>
              <w:rPr>
                <w:lang w:val="sr-Cyrl-RS"/>
              </w:rPr>
              <w:t>.</w:t>
            </w:r>
            <w:r>
              <w:t xml:space="preserve"> и канализације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4.095,12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</w:t>
            </w:r>
          </w:p>
        </w:tc>
      </w:tr>
      <w:tr w:rsidR="007D5B55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Одвоз отпада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147.595,78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421325</w:t>
            </w:r>
          </w:p>
          <w:p w:rsidR="007D5B55" w:rsidRDefault="007D5B55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Услуге чишћења</w:t>
            </w:r>
          </w:p>
          <w:p w:rsidR="007D5B55" w:rsidRDefault="007D5B55">
            <w:pPr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1.440.000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1.439.424,00</w:t>
            </w:r>
          </w:p>
          <w:p w:rsidR="007D5B55" w:rsidRDefault="007D5B55">
            <w:pPr>
              <w:jc w:val="right"/>
              <w:rPr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1.440.000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Телефон, теле</w:t>
            </w:r>
            <w:r>
              <w:rPr>
                <w:lang w:val="sr-Cyrl-RS"/>
              </w:rPr>
              <w:t>кс и телефакс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24.051,09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421412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Интернет и слично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152.667,74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421414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Услуге мобилног телефона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67.469,88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Пошта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12.500,00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Услуге доставе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Осигурање возила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9.463,00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421513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 xml:space="preserve">Осигурање </w:t>
            </w:r>
            <w:r>
              <w:t>опреме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22.535,63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421521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Осигурање запослених</w:t>
            </w:r>
            <w:r>
              <w:rPr>
                <w:lang w:val="sr-Cyrl-RS"/>
              </w:rPr>
              <w:t xml:space="preserve"> у случају несреће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17.250,33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421522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Здравствено осигурање запослених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28.847,50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Трошкови путовања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</w:t>
            </w:r>
            <w:r>
              <w:rPr>
                <w:b/>
                <w:lang w:val="sr-Latn-RS"/>
              </w:rPr>
              <w:t>5.740,75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131.500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422111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Трошкови дневница на с</w:t>
            </w:r>
            <w:r>
              <w:rPr>
                <w:lang w:val="sr-Cyrl-RS"/>
              </w:rPr>
              <w:t xml:space="preserve">лужбеном </w:t>
            </w:r>
            <w:r>
              <w:t>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31.626,00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422194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Накнада за употребу соп</w:t>
            </w:r>
            <w:r>
              <w:rPr>
                <w:lang w:val="sr-Cyrl-RS"/>
              </w:rPr>
              <w:t xml:space="preserve">ственог </w:t>
            </w:r>
            <w:r>
              <w:t>воз</w:t>
            </w:r>
            <w:r>
              <w:rPr>
                <w:lang w:val="sr-Cyrl-RS"/>
              </w:rPr>
              <w:t>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.334,75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2.775,00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62.775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422199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 xml:space="preserve">Остали трошкови </w:t>
            </w:r>
            <w:r>
              <w:rPr>
                <w:lang w:val="sr-Cyrl-RS"/>
              </w:rPr>
              <w:t>за</w:t>
            </w:r>
            <w:r>
              <w:t xml:space="preserve"> </w:t>
            </w:r>
            <w:r>
              <w:rPr>
                <w:lang w:val="sr-Cyrl-RS"/>
              </w:rPr>
              <w:t>пословна путовања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80,00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8.725,00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28.725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Услуге по уговору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2.</w:t>
            </w:r>
            <w:r>
              <w:rPr>
                <w:b/>
                <w:lang w:val="sr-Cyrl-RS"/>
              </w:rPr>
              <w:t>108.000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1.472.041,89</w:t>
            </w:r>
          </w:p>
          <w:p w:rsidR="007D5B55" w:rsidRDefault="007D5B55">
            <w:pPr>
              <w:jc w:val="right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226.433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Latn-RS"/>
              </w:rPr>
              <w:t>2</w:t>
            </w:r>
            <w:r>
              <w:rPr>
                <w:b/>
                <w:sz w:val="22"/>
                <w:szCs w:val="22"/>
                <w:lang w:val="sr-Cyrl-RS"/>
              </w:rPr>
              <w:t>26.433,00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39.160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2.429.433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Рачуноводствене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lastRenderedPageBreak/>
              <w:t>423191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rPr>
                <w:lang w:val="sr-Cyrl-RS"/>
              </w:rPr>
              <w:t xml:space="preserve"> Остале а</w:t>
            </w:r>
            <w:r>
              <w:t>дминистративне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 xml:space="preserve">Услуге за </w:t>
            </w:r>
            <w:r>
              <w:t>израду софтвера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28.800,00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Услуге за одржавање софтвера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54.852,29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  <w:p w:rsidR="007D5B55" w:rsidRDefault="007D5B55">
            <w:pPr>
              <w:jc w:val="right"/>
              <w:rPr>
                <w:lang w:val="sr-Cyrl-RS"/>
              </w:rPr>
            </w:pP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Услуге одржавања рачунара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83.654,01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423399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Остали издаци за стручно усавршавање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29.738,00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Остале услуге штамп</w:t>
            </w:r>
            <w:r>
              <w:rPr>
                <w:lang w:val="sr-Cyrl-RS"/>
              </w:rPr>
              <w:t>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32.699,95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15.320,00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1.160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80.320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Услуге информис</w:t>
            </w:r>
            <w:r>
              <w:rPr>
                <w:lang w:val="sr-Cyrl-RS"/>
              </w:rPr>
              <w:t>ања јавности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29.285,20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423521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 xml:space="preserve">Правно заступање пред </w:t>
            </w:r>
            <w:r>
              <w:rPr>
                <w:lang w:val="sr-Cyrl-RS"/>
              </w:rPr>
              <w:t xml:space="preserve">домаћим </w:t>
            </w:r>
            <w:r>
              <w:t>судо</w:t>
            </w:r>
            <w:r>
              <w:rPr>
                <w:lang w:val="sr-Cyrl-RS"/>
              </w:rPr>
              <w:t>вима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</w:pPr>
            <w:r>
              <w:rPr>
                <w:lang w:val="sr-Cyrl-RS"/>
              </w:rPr>
              <w:t>4</w:t>
            </w:r>
            <w: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423599</w:t>
            </w:r>
          </w:p>
          <w:p w:rsidR="007D5B55" w:rsidRDefault="007D5B55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Остале стручне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0</w:t>
            </w:r>
            <w:r>
              <w:rPr>
                <w:lang w:val="sr-Cyrl-RS"/>
              </w:rPr>
              <w:t>0.000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419.877,24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211.113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211.113,00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90.000</w:t>
            </w:r>
          </w:p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38.000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901.113</w:t>
            </w:r>
          </w:p>
        </w:tc>
      </w:tr>
      <w:tr w:rsidR="007D5B55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Угоститељске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>
              <w:t>0</w:t>
            </w:r>
            <w:r>
              <w:rPr>
                <w:lang w:val="sr-Cyrl-RS"/>
              </w:rPr>
              <w:t>.000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t>2</w:t>
            </w:r>
            <w:r>
              <w:rPr>
                <w:lang w:val="sr-Latn-RS"/>
              </w:rPr>
              <w:t>43.600,00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423711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Репрезентација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rPr>
                <w:lang w:val="sr-Cyrl-RS"/>
              </w:rPr>
              <w:t>6</w:t>
            </w:r>
            <w:r>
              <w:t>5.726,02</w:t>
            </w:r>
          </w:p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423712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Поклони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t>23</w:t>
            </w:r>
            <w:r>
              <w:rPr>
                <w:lang w:val="sr-Cyrl-RS"/>
              </w:rPr>
              <w:t>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423911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Остале опште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283.809,18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35.700,00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424211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Услуге образовања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3.000,00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424911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Остале специјализоване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35.700,00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i/>
                <w:i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</w:rPr>
              <w:t>Текуће попр</w:t>
            </w:r>
            <w:r>
              <w:rPr>
                <w:b/>
                <w:lang w:val="sr-Cyrl-RS"/>
              </w:rPr>
              <w:t>.</w:t>
            </w:r>
            <w:r>
              <w:rPr>
                <w:b/>
              </w:rPr>
              <w:t xml:space="preserve"> и одржавање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291.440,87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425113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Молерске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122.400,00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lastRenderedPageBreak/>
              <w:t>425115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Радови на водоводу и канализ</w:t>
            </w:r>
            <w:r>
              <w:rPr>
                <w:lang w:val="sr-Cyrl-RS"/>
              </w:rPr>
              <w:t>ацији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12.690,00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425116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Централно грејање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6.644,00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</w:t>
            </w:r>
          </w:p>
        </w:tc>
      </w:tr>
      <w:tr w:rsidR="007D5B55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425117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Електричне инсталације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14.307,88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425119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Остале услуге и материјали</w:t>
            </w:r>
            <w:r>
              <w:rPr>
                <w:lang w:val="sr-Cyrl-RS"/>
              </w:rPr>
              <w:t xml:space="preserve"> за тек. поправке и одржавање зграда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9.680,00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425211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Механичке поправке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24.</w:t>
            </w:r>
            <w:r>
              <w:rPr>
                <w:lang w:val="sr-Cyrl-RS"/>
              </w:rPr>
              <w:t>9</w:t>
            </w:r>
            <w:r>
              <w:t>00,00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425221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Намештај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425222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Рачунарска 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19.788,00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Oпрема за домаћинство</w:t>
            </w:r>
            <w:r>
              <w:rPr>
                <w:lang w:val="sr-Cyrl-RS"/>
              </w:rPr>
              <w:t xml:space="preserve"> и угоститељство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rPr>
                <w:lang w:val="sr-Cyrl-RS"/>
              </w:rPr>
              <w:t>17</w:t>
            </w:r>
            <w:r>
              <w:t>.000,00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Биротехничка 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40.535,99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i/>
                <w:i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425281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попр. и одржавање опреме за јав.безбедност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13.495,00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Материјал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929.352,79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50</w:t>
            </w:r>
            <w:r>
              <w:rPr>
                <w:b/>
                <w:lang w:val="sr-Cyrl-RS"/>
              </w:rPr>
              <w:t>.580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50.579</w:t>
            </w:r>
            <w:r>
              <w:rPr>
                <w:b/>
                <w:lang w:val="sr-Latn-RS"/>
              </w:rPr>
              <w:t>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15.840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1.370.580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Канцеларијски материјал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123.262,31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3.531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531</w:t>
            </w:r>
            <w:r>
              <w:rPr>
                <w:lang w:val="sr-Latn-RS"/>
              </w:rPr>
              <w:t>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5.470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158.531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Расходи за радну униформу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t>4</w:t>
            </w:r>
            <w:r>
              <w:rPr>
                <w:lang w:val="sr-Cyrl-RS"/>
              </w:rPr>
              <w:t>4.518,00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 xml:space="preserve">Стручна литература за </w:t>
            </w:r>
            <w:r>
              <w:rPr>
                <w:lang w:val="sr-Cyrl-RS"/>
              </w:rPr>
              <w:t xml:space="preserve">редовне потребе </w:t>
            </w:r>
            <w:r>
              <w:t>запосл</w:t>
            </w:r>
            <w:r>
              <w:rPr>
                <w:lang w:val="sr-Cyrl-RS"/>
              </w:rPr>
              <w:t>ених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48.830,00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CS"/>
              </w:rPr>
            </w:pPr>
            <w:r>
              <w:t xml:space="preserve">Бензин </w:t>
            </w:r>
          </w:p>
          <w:p w:rsidR="007D5B55" w:rsidRDefault="007D5B55">
            <w:pPr>
              <w:rPr>
                <w:i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57.007,00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110.903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Материјали за образовање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30.539,12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26.481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26.480,81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8.</w:t>
            </w:r>
            <w:r>
              <w:rPr>
                <w:lang w:val="sr-Latn-RS"/>
              </w:rPr>
              <w:t>370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96.481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426811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Хемијска средства за чишћење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78.109,16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426821</w:t>
            </w:r>
          </w:p>
          <w:p w:rsidR="007D5B55" w:rsidRDefault="007D5B55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lastRenderedPageBreak/>
              <w:t>Храна</w:t>
            </w:r>
          </w:p>
          <w:p w:rsidR="007D5B55" w:rsidRDefault="007D5B55">
            <w:pPr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lastRenderedPageBreak/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91.612,40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</w:t>
            </w:r>
          </w:p>
        </w:tc>
      </w:tr>
      <w:tr w:rsidR="007D5B55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426822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CS"/>
              </w:rPr>
            </w:pPr>
            <w:r>
              <w:t>Пића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205.615,32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426911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9.859,48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</w:pPr>
            <w:r>
              <w:rPr>
                <w:lang w:val="sr-Cyrl-RS"/>
              </w:rPr>
              <w:t>179.665</w:t>
            </w:r>
          </w:p>
        </w:tc>
      </w:tr>
      <w:tr w:rsidR="007D5B55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426919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Остали материјали за посебне намене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Порези,</w:t>
            </w:r>
            <w:r>
              <w:rPr>
                <w:b/>
                <w:lang w:val="sr-Cyrl-RS"/>
              </w:rPr>
              <w:t xml:space="preserve"> обавезне таксе, казне, пенали и камате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</w:rPr>
            </w:pPr>
            <w:r>
              <w:rPr>
                <w:b/>
              </w:rPr>
              <w:t>3.086,00</w:t>
            </w:r>
          </w:p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482131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Регистрација возила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1.646,00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482</w:t>
            </w:r>
            <w:r>
              <w:rPr>
                <w:lang w:val="sr-Cyrl-RS"/>
              </w:rPr>
              <w:t>21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CS"/>
              </w:rPr>
            </w:pPr>
            <w:r>
              <w:t>Републичке 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4822</w:t>
            </w:r>
            <w:r>
              <w:rPr>
                <w:lang w:val="sr-Cyrl-RS"/>
              </w:rPr>
              <w:t>3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CS"/>
              </w:rPr>
            </w:pPr>
            <w:r>
              <w:rPr>
                <w:lang w:val="sr-Cyrl-RS"/>
              </w:rPr>
              <w:t xml:space="preserve">Градске </w:t>
            </w:r>
            <w: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1.440,00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482251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CS"/>
              </w:rPr>
            </w:pPr>
            <w:r>
              <w:t>Судске 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Новчане казне и пенали по решењу судова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483111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Новчане казне и пенали по решењу судова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</w:rPr>
            </w:pPr>
            <w:r>
              <w:rPr>
                <w:b/>
              </w:rPr>
              <w:t>Машине и 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500.000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380.066,00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512211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Намештај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33.567,00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512212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CS"/>
              </w:rPr>
            </w:pPr>
            <w:r>
              <w:t xml:space="preserve">Уградна </w:t>
            </w:r>
            <w:r>
              <w:t>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45.500,00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512221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CS"/>
              </w:rPr>
            </w:pPr>
            <w:r>
              <w:t>Рачунарска 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512222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t>Штампачи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118.000,00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512241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512251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Опрема за домаћинство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</w:pPr>
            <w:r>
              <w:t>12.999,00</w:t>
            </w:r>
          </w:p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512611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Опрема за образовање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55.000</w:t>
            </w:r>
          </w:p>
        </w:tc>
      </w:tr>
      <w:tr w:rsidR="007D5B55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lastRenderedPageBreak/>
              <w:t>512621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r>
              <w:t>Опрема за науку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</w:tr>
      <w:tr w:rsidR="007D5B55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Нематеријална имовина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180.000</w:t>
            </w:r>
          </w:p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8.997,00</w:t>
            </w:r>
          </w:p>
          <w:p w:rsidR="007D5B55" w:rsidRDefault="007D5B55">
            <w:pPr>
              <w:jc w:val="right"/>
              <w:rPr>
                <w:b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180.000</w:t>
            </w:r>
          </w:p>
        </w:tc>
      </w:tr>
      <w:tr w:rsidR="007D5B55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515111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Компјутерски софтвер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8.997,00</w:t>
            </w:r>
          </w:p>
          <w:p w:rsidR="007D5B55" w:rsidRDefault="007D5B55">
            <w:pPr>
              <w:jc w:val="right"/>
              <w:rPr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</w:tr>
      <w:tr w:rsidR="007D5B55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515121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lang w:val="sr-Cyrl-RS"/>
              </w:rPr>
            </w:pPr>
            <w:r>
              <w:rPr>
                <w:lang w:val="sr-Cyrl-RS"/>
              </w:rPr>
              <w:t>Књиге у библиотеци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7D5B55">
            <w:pPr>
              <w:jc w:val="right"/>
              <w:rPr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5B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7D5B55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rPr>
                <w:b/>
                <w:lang w:val="sr-Cyrl-RS"/>
              </w:rPr>
            </w:pPr>
            <w:r>
              <w:rPr>
                <w:b/>
              </w:rPr>
              <w:t>УКУПНО: 200</w:t>
            </w: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-00</w:t>
            </w:r>
            <w:r>
              <w:rPr>
                <w:b/>
                <w:lang w:val="sr-Cyrl-R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22.041.381</w:t>
            </w:r>
          </w:p>
          <w:p w:rsidR="007D5B55" w:rsidRDefault="007D5B55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19.277.639,47</w:t>
            </w:r>
          </w:p>
          <w:p w:rsidR="007D5B55" w:rsidRDefault="00B00A8B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87,5%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292.013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</w:t>
            </w:r>
            <w:r>
              <w:rPr>
                <w:b/>
                <w:lang w:val="sr-Cyrl-RS"/>
              </w:rPr>
              <w:t>92.012,95</w:t>
            </w:r>
          </w:p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65.000,00</w:t>
            </w:r>
          </w:p>
          <w:p w:rsidR="007D5B55" w:rsidRDefault="00B00A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29,5%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5" w:rsidRDefault="00B00A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22.553.394</w:t>
            </w:r>
          </w:p>
        </w:tc>
      </w:tr>
    </w:tbl>
    <w:p w:rsidR="007D5B55" w:rsidRDefault="007D5B55">
      <w:pPr>
        <w:ind w:right="672"/>
        <w:jc w:val="right"/>
        <w:rPr>
          <w:rFonts w:ascii="Calibri" w:eastAsia="Calibri" w:hAnsi="Calibri" w:cs="Calibri"/>
          <w:b/>
          <w:highlight w:val="white"/>
          <w:lang w:val="sr-Latn-RS"/>
        </w:rPr>
      </w:pPr>
    </w:p>
    <w:p w:rsidR="007D5B55" w:rsidRDefault="00B00A8B">
      <w:pPr>
        <w:ind w:right="672"/>
        <w:jc w:val="both"/>
        <w:rPr>
          <w:rFonts w:ascii="Calibri" w:eastAsia="Calibri" w:hAnsi="Calibri" w:cs="Calibri"/>
          <w:b/>
          <w:highlight w:val="white"/>
          <w:lang w:val="sr-Cyrl-RS"/>
        </w:rPr>
      </w:pPr>
      <w:r>
        <w:rPr>
          <w:rFonts w:ascii="Calibri" w:eastAsia="Calibri" w:hAnsi="Calibri" w:cs="Calibri"/>
          <w:b/>
          <w:highlight w:val="white"/>
          <w:lang w:val="sr-Cyrl-RS"/>
        </w:rPr>
        <w:t xml:space="preserve">Из средстава Буџета (извор 01) потрошено је укупно 19.277.639,47 динара, из пренетих средстава Центра за промоцију науке из претходне године потрошена су сва пренета средства у износу од 292.013 динара (извор 17), док су средства Центра за промоцију науке </w:t>
      </w:r>
      <w:r>
        <w:rPr>
          <w:rFonts w:ascii="Calibri" w:eastAsia="Calibri" w:hAnsi="Calibri" w:cs="Calibri"/>
          <w:b/>
          <w:highlight w:val="white"/>
          <w:lang w:val="sr-Cyrl-RS"/>
        </w:rPr>
        <w:t xml:space="preserve">која су уплаћена на рачун Буџета у 2023. годину ангажована у износу од 65.000 динара (извор 07), што се види из напред наведеног у датом извештају. 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 xml:space="preserve">У структури укупних расхода и трошкова рада Центра, средства за зараде са припадајућим порезима и  </w:t>
      </w:r>
      <w:r>
        <w:rPr>
          <w:lang w:val="sr-Cyrl-RS"/>
        </w:rPr>
        <w:t>доприносима на терет 11 запослених и терет  послодавца чине 68,4 % и износе 13.421.394 динара.</w:t>
      </w:r>
    </w:p>
    <w:p w:rsidR="007D5B55" w:rsidRDefault="00B00A8B">
      <w:pPr>
        <w:ind w:left="720"/>
        <w:jc w:val="both"/>
        <w:rPr>
          <w:i/>
          <w:iCs/>
          <w:lang w:val="sr-Cyrl-RS"/>
        </w:rPr>
      </w:pPr>
      <w:r>
        <w:rPr>
          <w:i/>
          <w:iCs/>
          <w:lang w:val="sr-Cyrl-RS"/>
        </w:rPr>
        <w:t>Зараде у 2023. години су у складу са Закључком Владе (основица за обрачун од јануарске зараде  у нето износу од 3.632,00 динара за запослене у осталим јавним слу</w:t>
      </w:r>
      <w:r>
        <w:rPr>
          <w:i/>
          <w:iCs/>
          <w:lang w:val="sr-Cyrl-RS"/>
        </w:rPr>
        <w:t>жбама чији је оснивач локална власт</w:t>
      </w:r>
      <w:r>
        <w:rPr>
          <w:b/>
          <w:bCs/>
          <w:i/>
          <w:iCs/>
          <w:u w:val="single"/>
          <w:lang w:val="sr-Cyrl-RS"/>
        </w:rPr>
        <w:t>) што условљава да</w:t>
      </w:r>
      <w:r>
        <w:rPr>
          <w:i/>
          <w:iCs/>
          <w:lang w:val="sr-Cyrl-RS"/>
        </w:rPr>
        <w:t xml:space="preserve"> </w:t>
      </w:r>
      <w:r>
        <w:rPr>
          <w:b/>
          <w:bCs/>
          <w:i/>
          <w:iCs/>
          <w:u w:val="single"/>
          <w:lang w:val="sr-Cyrl-RS"/>
        </w:rPr>
        <w:t>су просечне зараде са минулим радом за 11 запослених које су исплаћене у 2023. години у износу  од 65.571,88 динара</w:t>
      </w:r>
      <w:r>
        <w:rPr>
          <w:i/>
          <w:iCs/>
          <w:lang w:val="sr-Cyrl-RS"/>
        </w:rPr>
        <w:t xml:space="preserve"> и знатно су ниже од просечно исплаћених зарада на нивоу Републике Србије (по месецима јануар-октобар у износу од 82.769 динара до 86.738 динара, односно према саоштењу Републичког завода за статистику просечна нето зарада за октобар 2023. године за јавни </w:t>
      </w:r>
      <w:r>
        <w:rPr>
          <w:i/>
          <w:iCs/>
          <w:lang w:val="sr-Cyrl-RS"/>
        </w:rPr>
        <w:t>сектор износила је 89.543 динара).</w:t>
      </w:r>
    </w:p>
    <w:p w:rsidR="007D5B55" w:rsidRDefault="00B00A8B">
      <w:pPr>
        <w:ind w:left="720"/>
        <w:jc w:val="both"/>
        <w:rPr>
          <w:lang w:val="sr-Cyrl-RS"/>
        </w:rPr>
      </w:pPr>
      <w:r>
        <w:rPr>
          <w:lang w:val="sr-Cyrl-RS"/>
        </w:rPr>
        <w:t>Просечне зараде са минулим радом у 2023. години по структури у Регионалном центру су:</w:t>
      </w:r>
    </w:p>
    <w:p w:rsidR="007D5B55" w:rsidRDefault="00B00A8B">
      <w:pPr>
        <w:ind w:left="720"/>
        <w:jc w:val="both"/>
        <w:rPr>
          <w:lang w:val="sr-Cyrl-RS"/>
        </w:rPr>
      </w:pPr>
      <w:r>
        <w:rPr>
          <w:lang w:val="sr-Cyrl-RS"/>
        </w:rPr>
        <w:t>- 5 са ВСС (са зарадом и директора)........</w:t>
      </w:r>
      <w:r>
        <w:rPr>
          <w:lang w:val="sr-Latn-RS"/>
        </w:rPr>
        <w:t>.</w:t>
      </w:r>
      <w:r>
        <w:rPr>
          <w:lang w:val="sr-Cyrl-RS"/>
        </w:rPr>
        <w:t xml:space="preserve"> 79.187,76 динара</w:t>
      </w:r>
    </w:p>
    <w:p w:rsidR="007D5B55" w:rsidRDefault="00B00A8B">
      <w:pPr>
        <w:ind w:left="720"/>
        <w:jc w:val="both"/>
        <w:rPr>
          <w:lang w:val="sr-Cyrl-RS"/>
        </w:rPr>
      </w:pPr>
      <w:r>
        <w:rPr>
          <w:lang w:val="sr-Cyrl-RS"/>
        </w:rPr>
        <w:t>- 3 са ВС........................................................ 61.220,</w:t>
      </w:r>
      <w:r>
        <w:rPr>
          <w:lang w:val="sr-Cyrl-RS"/>
        </w:rPr>
        <w:t>05 динара</w:t>
      </w:r>
    </w:p>
    <w:p w:rsidR="007D5B55" w:rsidRDefault="00B00A8B">
      <w:pPr>
        <w:ind w:left="720"/>
        <w:jc w:val="both"/>
        <w:rPr>
          <w:lang w:val="sr-Cyrl-RS"/>
        </w:rPr>
      </w:pPr>
      <w:r>
        <w:rPr>
          <w:lang w:val="sr-Cyrl-RS"/>
        </w:rPr>
        <w:t>- 3 са ССС......................................................47.225,82 динара</w:t>
      </w:r>
    </w:p>
    <w:p w:rsidR="007D5B55" w:rsidRDefault="00B00A8B">
      <w:pPr>
        <w:ind w:firstLine="720"/>
        <w:jc w:val="both"/>
        <w:rPr>
          <w:lang w:val="sr-Cyrl-RS"/>
        </w:rPr>
      </w:pPr>
      <w:r>
        <w:rPr>
          <w:lang w:val="sr-Cyrl-RS"/>
        </w:rPr>
        <w:t>- Зарада директора са минулим радом од 29 година је......113.391,94 динара (једино зарада директора је већа од просека Републике).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 xml:space="preserve">За накнаде у натури (поклони деци </w:t>
      </w:r>
      <w:r>
        <w:rPr>
          <w:lang w:val="sr-Cyrl-RS"/>
        </w:rPr>
        <w:t>за Нову годину) реализована су средства у износу од 37.632 динара, накнада трошкова за запослене (путни трошкови) реализовани су са 95,6% и износе 450.609 динара, док је за социјална давања утрошено 87.799 динара у 2023. години, а није било исплата јубилар</w:t>
      </w:r>
      <w:r>
        <w:rPr>
          <w:lang w:val="sr-Cyrl-RS"/>
        </w:rPr>
        <w:t>них награда.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Што се сталних трошкова тиче (трошкови платног промета, комуналне услуге, услуге чишћења у простору центра, трошкови телефона, интернета, кабловске телевизије, поште и осигурања имовине и запослених), реализована су средства од 2,1 милиона дин</w:t>
      </w:r>
      <w:r>
        <w:rPr>
          <w:lang w:val="sr-Cyrl-RS"/>
        </w:rPr>
        <w:t xml:space="preserve">ара, што је ниво реализације у односу на план од 89,3%. 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За трошкове путовања током 2023. године за запослене и сараднике у реализацији пројеката, укупно је утрошено 77.241 динар (реализација у односу на план 58,7%).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lastRenderedPageBreak/>
        <w:t>За услуге по уговору укупно је утрошено</w:t>
      </w:r>
      <w:r>
        <w:rPr>
          <w:lang w:val="sr-Cyrl-RS"/>
        </w:rPr>
        <w:t xml:space="preserve"> 1,73 милиона динара (реализација у односу на план од 71,5%), где су највећи износ средстава за остале стручне услуге по ауторским уговорима за реализаторе програма и семинара и то је износ од 668.990 динара, док су ту и трошкови по основу уговора за услуг</w:t>
      </w:r>
      <w:r>
        <w:rPr>
          <w:lang w:val="sr-Cyrl-RS"/>
        </w:rPr>
        <w:t>е одржавање софтвера и рачунара, услуге информисања јавности, угоститељске услуге за потребе организације одређених скупова, услуге штампе и остале опште услуге.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За специјализоване услуге у 2023. години утрошено је само 38.700 динара (услуге Завода за јавн</w:t>
      </w:r>
      <w:r>
        <w:rPr>
          <w:lang w:val="sr-Cyrl-RS"/>
        </w:rPr>
        <w:t>о здравље – санитарни прегледи) и реализација у односу на план износи 49,6%.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Текуће поправке и одржавања зграде и опреме – у 2023. години реализовани су трошкови са 44,8% (трошкови су у износу од 291.441 динара) , окречен је радни простор на другом спрату,</w:t>
      </w:r>
      <w:r>
        <w:rPr>
          <w:lang w:val="sr-Cyrl-RS"/>
        </w:rPr>
        <w:t xml:space="preserve"> као и други трошкови одржавања простора и опреме у Центру (електричне инсталације, механичке поправке аутомобила, тонери за штампаче).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Трошкови укупних материјала за несметан рад Центра са реализацијом других програма ангажовао је средства у износу од 995</w:t>
      </w:r>
      <w:r>
        <w:rPr>
          <w:lang w:val="sr-Cyrl-RS"/>
        </w:rPr>
        <w:t>.773 динара (реализација у односу на план са 72,6%), а ту је канцеларијски материјал, материјал за саобраћај – бензин, стручна литература за потребе запослених, хемијска средства за чишћење, пиће и храна за организацију разних скупова, као и потрошни и ост</w:t>
      </w:r>
      <w:r>
        <w:rPr>
          <w:lang w:val="sr-Cyrl-RS"/>
        </w:rPr>
        <w:t>али материјали за посебне намене.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Што се структуре трошкова пореза и такси тиче, ту су само трошкови регистрације возила у износу од 1.646 динара за 2023. годину и боравишна такса у износу од 1.440 динара.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За новчане казне и пенале у 2023. години није било</w:t>
      </w:r>
      <w:r>
        <w:rPr>
          <w:lang w:val="sr-Cyrl-RS"/>
        </w:rPr>
        <w:t xml:space="preserve"> плаћања.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Набавка опреме у Центру укупно је извршена у 2023. години у износу од 380.066 динара (3 канцеларијске фотеље, 3Д штампач, скенер, као и рачунарска опрема), а у односу на план реализација је 71,7%.</w:t>
      </w:r>
    </w:p>
    <w:p w:rsidR="007D5B55" w:rsidRDefault="00B00A8B">
      <w:pPr>
        <w:jc w:val="both"/>
        <w:rPr>
          <w:lang w:val="sr-Cyrl-RS"/>
        </w:rPr>
      </w:pPr>
      <w:r>
        <w:rPr>
          <w:lang w:val="sr-Cyrl-RS"/>
        </w:rPr>
        <w:t>Код нематеријалне имовине за легализацију програм</w:t>
      </w:r>
      <w:r>
        <w:rPr>
          <w:lang w:val="sr-Cyrl-RS"/>
        </w:rPr>
        <w:t>а на рачунарској опреми током 2023. године утрошено је само 8.997 динара, што је у односу на план за ове намене реализација од 5,0% (вршена је само куповина новог програма, док није извршена набавка књига за приручну библиотеку у протеклој години).</w:t>
      </w:r>
    </w:p>
    <w:p w:rsidR="007D5B55" w:rsidRDefault="007D5B55">
      <w:pPr>
        <w:ind w:right="672"/>
        <w:jc w:val="right"/>
        <w:rPr>
          <w:rFonts w:ascii="Calibri" w:eastAsia="Calibri" w:hAnsi="Calibri" w:cs="Calibri"/>
          <w:b/>
          <w:highlight w:val="white"/>
          <w:lang w:val="sr-Latn-RS"/>
        </w:rPr>
      </w:pPr>
    </w:p>
    <w:p w:rsidR="007D5B55" w:rsidRDefault="007D5B55">
      <w:pPr>
        <w:ind w:right="672"/>
        <w:jc w:val="right"/>
        <w:rPr>
          <w:rFonts w:ascii="Calibri" w:eastAsia="Calibri" w:hAnsi="Calibri" w:cs="Calibri"/>
          <w:b/>
          <w:highlight w:val="white"/>
          <w:lang w:val="sr-Latn-RS"/>
        </w:rPr>
      </w:pPr>
    </w:p>
    <w:p w:rsidR="007D5B55" w:rsidRDefault="007D5B55">
      <w:pPr>
        <w:ind w:right="672"/>
        <w:jc w:val="right"/>
        <w:rPr>
          <w:rFonts w:ascii="Calibri" w:eastAsia="Calibri" w:hAnsi="Calibri" w:cs="Calibri"/>
          <w:b/>
          <w:highlight w:val="white"/>
          <w:lang w:val="sr-Latn-RS"/>
        </w:rPr>
      </w:pPr>
    </w:p>
    <w:p w:rsidR="007D5B55" w:rsidRDefault="00B00A8B">
      <w:pPr>
        <w:ind w:right="672"/>
        <w:jc w:val="right"/>
        <w:rPr>
          <w:lang w:val="sr-Cyrl-RS"/>
        </w:rPr>
      </w:pPr>
      <w:r>
        <w:rPr>
          <w:rFonts w:ascii="Calibri" w:eastAsia="Calibri" w:hAnsi="Calibri" w:cs="Calibri"/>
          <w:b/>
          <w:highlight w:val="white"/>
          <w:lang w:val="sr-Cyrl-RS"/>
        </w:rPr>
        <w:t>В.д.</w:t>
      </w:r>
      <w:r>
        <w:rPr>
          <w:rFonts w:ascii="Calibri" w:eastAsia="Calibri" w:hAnsi="Calibri" w:cs="Calibri"/>
          <w:b/>
          <w:highlight w:val="white"/>
          <w:lang w:val="sr-Cyrl-RS"/>
        </w:rPr>
        <w:t xml:space="preserve"> директор:Љиљана Животић-Живановић, дипл. економиста</w:t>
      </w:r>
    </w:p>
    <w:sectPr w:rsidR="007D5B55" w:rsidSect="00B957D2">
      <w:footerReference w:type="default" r:id="rId8"/>
      <w:headerReference w:type="first" r:id="rId9"/>
      <w:pgSz w:w="15840" w:h="12240" w:orient="landscape"/>
      <w:pgMar w:top="851" w:right="567" w:bottom="1440" w:left="567" w:header="42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8B" w:rsidRDefault="00B00A8B">
      <w:r>
        <w:separator/>
      </w:r>
    </w:p>
  </w:endnote>
  <w:endnote w:type="continuationSeparator" w:id="0">
    <w:p w:rsidR="00B00A8B" w:rsidRDefault="00B0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1384"/>
      <w:docPartObj>
        <w:docPartGallery w:val="AutoText"/>
      </w:docPartObj>
    </w:sdtPr>
    <w:sdtEndPr/>
    <w:sdtContent>
      <w:p w:rsidR="007D5B55" w:rsidRDefault="00B00A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84">
          <w:rPr>
            <w:noProof/>
          </w:rPr>
          <w:t>2</w:t>
        </w:r>
        <w:r>
          <w:fldChar w:fldCharType="end"/>
        </w:r>
      </w:p>
    </w:sdtContent>
  </w:sdt>
  <w:p w:rsidR="007D5B55" w:rsidRDefault="007D5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8B" w:rsidRDefault="00B00A8B">
      <w:r>
        <w:separator/>
      </w:r>
    </w:p>
  </w:footnote>
  <w:footnote w:type="continuationSeparator" w:id="0">
    <w:p w:rsidR="00B00A8B" w:rsidRDefault="00B0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D2" w:rsidRPr="00B957D2" w:rsidRDefault="00B957D2" w:rsidP="00B957D2">
    <w:pPr>
      <w:ind w:left="360"/>
      <w:rPr>
        <w:color w:val="auto"/>
        <w:lang w:eastAsia="en-US"/>
      </w:rPr>
    </w:pPr>
    <w:r w:rsidRPr="00B957D2">
      <w:rPr>
        <w:noProof/>
        <w:color w:val="auto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A86FB" wp14:editId="19D90D93">
              <wp:simplePos x="0" y="0"/>
              <wp:positionH relativeFrom="column">
                <wp:posOffset>2276475</wp:posOffset>
              </wp:positionH>
              <wp:positionV relativeFrom="page">
                <wp:posOffset>96520</wp:posOffset>
              </wp:positionV>
              <wp:extent cx="5408295" cy="1099185"/>
              <wp:effectExtent l="0" t="0" r="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8579" cy="109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57D2" w:rsidRDefault="00B957D2" w:rsidP="00B957D2">
                          <w:pPr>
                            <w:ind w:left="360"/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aps/>
                              <w:lang w:val="sr-Cyrl-CS"/>
                            </w:rPr>
                            <w:t>Регионални Центар за професионални</w:t>
                          </w:r>
                          <w:r>
                            <w:rPr>
                              <w:rFonts w:ascii="Tahoma" w:hAnsi="Tahoma" w:cs="Tahoma"/>
                              <w:b/>
                              <w:caps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caps/>
                              <w:lang w:val="sr-Cyrl-CS"/>
                            </w:rPr>
                            <w:t>развој</w:t>
                          </w:r>
                          <w:r>
                            <w:rPr>
                              <w:rFonts w:ascii="Tahoma" w:hAnsi="Tahoma" w:cs="Tahoma"/>
                              <w:b/>
                              <w:caps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caps/>
                              <w:lang w:val="sr-Cyrl-CS"/>
                            </w:rPr>
                            <w:t>запослених у образовању</w:t>
                          </w:r>
                          <w:r>
                            <w:rPr>
                              <w:rFonts w:ascii="Tahoma" w:hAnsi="Tahoma" w:cs="Tahoma"/>
                              <w:b/>
                              <w:caps/>
                              <w:lang w:val="sr-Latn-CS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t>Смедерево</w:t>
                          </w:r>
                        </w:p>
                        <w:p w:rsidR="00B957D2" w:rsidRDefault="00B957D2" w:rsidP="00B957D2">
                          <w:pPr>
                            <w:ind w:left="360"/>
                            <w:jc w:val="center"/>
                            <w:rPr>
                              <w:rFonts w:ascii="Tahoma" w:hAnsi="Tahoma" w:cs="Tahoma"/>
                              <w:b/>
                              <w:caps/>
                              <w:lang w:val="sr-Latn-CS"/>
                            </w:rPr>
                          </w:pPr>
                        </w:p>
                        <w:p w:rsidR="00B957D2" w:rsidRDefault="00B957D2" w:rsidP="00B957D2">
                          <w:pPr>
                            <w:ind w:left="360"/>
                            <w:jc w:val="center"/>
                            <w:rPr>
                              <w:rFonts w:ascii="Tahoma" w:hAnsi="Tahoma" w:cs="Tahoma"/>
                              <w:caps/>
                              <w:sz w:val="14"/>
                              <w:szCs w:val="14"/>
                              <w:lang w:val="sr-Latn-CS"/>
                            </w:rPr>
                          </w:pPr>
                        </w:p>
                        <w:p w:rsidR="00B957D2" w:rsidRDefault="00B957D2" w:rsidP="00B957D2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Горанскабб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  <w:t xml:space="preserve">,      11300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Смедеревотел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  <w:t>/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факс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  <w:t xml:space="preserve">: 026 / 619 - 906      026 / 619 -  907    </w:t>
                          </w:r>
                        </w:p>
                        <w:p w:rsidR="00B957D2" w:rsidRDefault="00B957D2" w:rsidP="00B957D2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  <w:t xml:space="preserve">  office@rcsmed.edu.rs     www.rcsmed.edu.rs   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Матичниброј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  <w:t>: 17771027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ПИБ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sr-Latn-CS"/>
                            </w:rPr>
                            <w:t>: 106438342</w:t>
                          </w:r>
                        </w:p>
                        <w:p w:rsidR="00B957D2" w:rsidRDefault="00B957D2" w:rsidP="00B957D2">
                          <w:pPr>
                            <w:rPr>
                              <w:rFonts w:ascii="Tahoma" w:hAnsi="Tahoma" w:cs="Tahoma"/>
                              <w:b/>
                              <w:caps/>
                              <w:color w:val="003366"/>
                              <w:sz w:val="20"/>
                              <w:szCs w:val="20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A86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9.25pt;margin-top:7.6pt;width:425.85pt;height:8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" filled="f" stroked="f">
              <v:textbox>
                <w:txbxContent>
                  <w:p w:rsidR="00B957D2" w:rsidRDefault="00B957D2" w:rsidP="00B957D2">
                    <w:pPr>
                      <w:ind w:left="360"/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  <w:caps/>
                        <w:lang w:val="sr-Cyrl-CS"/>
                      </w:rPr>
                      <w:t>Регионални Центар за професионални</w:t>
                    </w:r>
                    <w:r>
                      <w:rPr>
                        <w:rFonts w:ascii="Tahoma" w:hAnsi="Tahoma" w:cs="Tahoma"/>
                        <w:b/>
                        <w:caps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caps/>
                        <w:lang w:val="sr-Cyrl-CS"/>
                      </w:rPr>
                      <w:t>развој</w:t>
                    </w:r>
                    <w:r>
                      <w:rPr>
                        <w:rFonts w:ascii="Tahoma" w:hAnsi="Tahoma" w:cs="Tahoma"/>
                        <w:b/>
                        <w:caps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caps/>
                        <w:lang w:val="sr-Cyrl-CS"/>
                      </w:rPr>
                      <w:t>запослених у образовању</w:t>
                    </w:r>
                    <w:r>
                      <w:rPr>
                        <w:rFonts w:ascii="Tahoma" w:hAnsi="Tahoma" w:cs="Tahoma"/>
                        <w:b/>
                        <w:caps/>
                        <w:lang w:val="sr-Latn-CS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</w:rPr>
                      <w:t>Смедерево</w:t>
                    </w:r>
                  </w:p>
                  <w:p w:rsidR="00B957D2" w:rsidRDefault="00B957D2" w:rsidP="00B957D2">
                    <w:pPr>
                      <w:ind w:left="360"/>
                      <w:jc w:val="center"/>
                      <w:rPr>
                        <w:rFonts w:ascii="Tahoma" w:hAnsi="Tahoma" w:cs="Tahoma"/>
                        <w:b/>
                        <w:caps/>
                        <w:lang w:val="sr-Latn-CS"/>
                      </w:rPr>
                    </w:pPr>
                  </w:p>
                  <w:p w:rsidR="00B957D2" w:rsidRDefault="00B957D2" w:rsidP="00B957D2">
                    <w:pPr>
                      <w:ind w:left="360"/>
                      <w:jc w:val="center"/>
                      <w:rPr>
                        <w:rFonts w:ascii="Tahoma" w:hAnsi="Tahoma" w:cs="Tahoma"/>
                        <w:caps/>
                        <w:sz w:val="14"/>
                        <w:szCs w:val="14"/>
                        <w:lang w:val="sr-Latn-CS"/>
                      </w:rPr>
                    </w:pPr>
                  </w:p>
                  <w:p w:rsidR="00B957D2" w:rsidRDefault="00B957D2" w:rsidP="00B957D2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Горанскабб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  <w:t xml:space="preserve">,      11300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Смедеревотел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  <w:t>/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факс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  <w:t xml:space="preserve">: 026 / 619 - 906      026 / 619 -  907    </w:t>
                    </w:r>
                  </w:p>
                  <w:p w:rsidR="00B957D2" w:rsidRDefault="00B957D2" w:rsidP="00B957D2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  <w:t xml:space="preserve">  office@rcsmed.edu.rs     www.rcsmed.edu.rs   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Матичниброј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  <w:t>: 17771027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ПИБ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sr-Latn-CS"/>
                      </w:rPr>
                      <w:t>: 106438342</w:t>
                    </w:r>
                  </w:p>
                  <w:p w:rsidR="00B957D2" w:rsidRDefault="00B957D2" w:rsidP="00B957D2">
                    <w:pPr>
                      <w:rPr>
                        <w:rFonts w:ascii="Tahoma" w:hAnsi="Tahoma" w:cs="Tahoma"/>
                        <w:b/>
                        <w:caps/>
                        <w:color w:val="003366"/>
                        <w:sz w:val="20"/>
                        <w:szCs w:val="20"/>
                        <w:lang w:val="sr-Latn-C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B957D2">
      <w:rPr>
        <w:noProof/>
        <w:color w:val="auto"/>
        <w:lang w:val="sr-Latn-RS" w:eastAsia="sr-Latn-RS"/>
      </w:rPr>
      <w:drawing>
        <wp:anchor distT="0" distB="0" distL="114300" distR="114300" simplePos="0" relativeHeight="251665408" behindDoc="0" locked="0" layoutInCell="1" allowOverlap="1" wp14:anchorId="36EA7155" wp14:editId="5B0A94CE">
          <wp:simplePos x="0" y="0"/>
          <wp:positionH relativeFrom="column">
            <wp:posOffset>274955</wp:posOffset>
          </wp:positionH>
          <wp:positionV relativeFrom="page">
            <wp:posOffset>180975</wp:posOffset>
          </wp:positionV>
          <wp:extent cx="1090930" cy="1226185"/>
          <wp:effectExtent l="0" t="0" r="0" b="0"/>
          <wp:wrapNone/>
          <wp:docPr id="6" name="Picture 6" descr="Znak - cro be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Znak - cro beli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93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57D2">
      <w:rPr>
        <w:noProof/>
        <w:color w:val="auto"/>
        <w:lang w:val="sr-Latn-RS" w:eastAsia="sr-Latn-R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FB9540" wp14:editId="3199A01A">
              <wp:simplePos x="0" y="0"/>
              <wp:positionH relativeFrom="column">
                <wp:posOffset>721360</wp:posOffset>
              </wp:positionH>
              <wp:positionV relativeFrom="paragraph">
                <wp:posOffset>58420</wp:posOffset>
              </wp:positionV>
              <wp:extent cx="182880" cy="303530"/>
              <wp:effectExtent l="0" t="0" r="26670" b="20320"/>
              <wp:wrapNone/>
              <wp:docPr id="8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303530"/>
                      </a:xfrm>
                      <a:custGeom>
                        <a:avLst/>
                        <a:gdLst>
                          <a:gd name="connsiteX0" fmla="*/ 56764 w 180243"/>
                          <a:gd name="connsiteY0" fmla="*/ 0 h 303803"/>
                          <a:gd name="connsiteX1" fmla="*/ 76642 w 180243"/>
                          <a:gd name="connsiteY1" fmla="*/ 15903 h 303803"/>
                          <a:gd name="connsiteX2" fmla="*/ 96521 w 180243"/>
                          <a:gd name="connsiteY2" fmla="*/ 31806 h 303803"/>
                          <a:gd name="connsiteX3" fmla="*/ 120375 w 180243"/>
                          <a:gd name="connsiteY3" fmla="*/ 39757 h 303803"/>
                          <a:gd name="connsiteX4" fmla="*/ 156156 w 180243"/>
                          <a:gd name="connsiteY4" fmla="*/ 47708 h 303803"/>
                          <a:gd name="connsiteX5" fmla="*/ 176034 w 180243"/>
                          <a:gd name="connsiteY5" fmla="*/ 87465 h 303803"/>
                          <a:gd name="connsiteX6" fmla="*/ 172058 w 180243"/>
                          <a:gd name="connsiteY6" fmla="*/ 139148 h 303803"/>
                          <a:gd name="connsiteX7" fmla="*/ 168082 w 180243"/>
                          <a:gd name="connsiteY7" fmla="*/ 155051 h 303803"/>
                          <a:gd name="connsiteX8" fmla="*/ 164107 w 180243"/>
                          <a:gd name="connsiteY8" fmla="*/ 174929 h 303803"/>
                          <a:gd name="connsiteX9" fmla="*/ 160131 w 180243"/>
                          <a:gd name="connsiteY9" fmla="*/ 186856 h 303803"/>
                          <a:gd name="connsiteX10" fmla="*/ 156156 w 180243"/>
                          <a:gd name="connsiteY10" fmla="*/ 202759 h 303803"/>
                          <a:gd name="connsiteX11" fmla="*/ 136277 w 180243"/>
                          <a:gd name="connsiteY11" fmla="*/ 278296 h 303803"/>
                          <a:gd name="connsiteX12" fmla="*/ 120375 w 180243"/>
                          <a:gd name="connsiteY12" fmla="*/ 262394 h 303803"/>
                          <a:gd name="connsiteX13" fmla="*/ 116399 w 180243"/>
                          <a:gd name="connsiteY13" fmla="*/ 250467 h 303803"/>
                          <a:gd name="connsiteX14" fmla="*/ 108448 w 180243"/>
                          <a:gd name="connsiteY14" fmla="*/ 242515 h 303803"/>
                          <a:gd name="connsiteX15" fmla="*/ 92545 w 180243"/>
                          <a:gd name="connsiteY15" fmla="*/ 218661 h 303803"/>
                          <a:gd name="connsiteX16" fmla="*/ 84594 w 180243"/>
                          <a:gd name="connsiteY16" fmla="*/ 206734 h 303803"/>
                          <a:gd name="connsiteX17" fmla="*/ 72667 w 180243"/>
                          <a:gd name="connsiteY17" fmla="*/ 198783 h 303803"/>
                          <a:gd name="connsiteX18" fmla="*/ 48813 w 180243"/>
                          <a:gd name="connsiteY18" fmla="*/ 190832 h 303803"/>
                          <a:gd name="connsiteX19" fmla="*/ 40862 w 180243"/>
                          <a:gd name="connsiteY19" fmla="*/ 182880 h 303803"/>
                          <a:gd name="connsiteX20" fmla="*/ 17008 w 180243"/>
                          <a:gd name="connsiteY20" fmla="*/ 174929 h 303803"/>
                          <a:gd name="connsiteX21" fmla="*/ 5081 w 180243"/>
                          <a:gd name="connsiteY21" fmla="*/ 55660 h 303803"/>
                          <a:gd name="connsiteX22" fmla="*/ 1105 w 180243"/>
                          <a:gd name="connsiteY22" fmla="*/ 39757 h 303803"/>
                          <a:gd name="connsiteX23" fmla="*/ 13032 w 180243"/>
                          <a:gd name="connsiteY23" fmla="*/ 31806 h 303803"/>
                          <a:gd name="connsiteX24" fmla="*/ 20983 w 180243"/>
                          <a:gd name="connsiteY24" fmla="*/ 23854 h 303803"/>
                          <a:gd name="connsiteX25" fmla="*/ 32910 w 180243"/>
                          <a:gd name="connsiteY25" fmla="*/ 19879 h 303803"/>
                          <a:gd name="connsiteX26" fmla="*/ 56764 w 180243"/>
                          <a:gd name="connsiteY26" fmla="*/ 0 h 3038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</a:cxnLst>
                        <a:rect l="l" t="t" r="r" b="b"/>
                        <a:pathLst>
                          <a:path w="180243" h="303803">
                            <a:moveTo>
                              <a:pt x="56764" y="0"/>
                            </a:moveTo>
                            <a:cubicBezTo>
                              <a:pt x="63390" y="5301"/>
                              <a:pt x="70199" y="10381"/>
                              <a:pt x="76642" y="15903"/>
                            </a:cubicBezTo>
                            <a:cubicBezTo>
                              <a:pt x="85535" y="23526"/>
                              <a:pt x="84583" y="26500"/>
                              <a:pt x="96521" y="31806"/>
                            </a:cubicBezTo>
                            <a:cubicBezTo>
                              <a:pt x="104180" y="35210"/>
                              <a:pt x="112244" y="37724"/>
                              <a:pt x="120375" y="39757"/>
                            </a:cubicBezTo>
                            <a:cubicBezTo>
                              <a:pt x="142833" y="45372"/>
                              <a:pt x="130919" y="42662"/>
                              <a:pt x="156156" y="47708"/>
                            </a:cubicBezTo>
                            <a:cubicBezTo>
                              <a:pt x="186716" y="68083"/>
                              <a:pt x="181580" y="54185"/>
                              <a:pt x="176034" y="87465"/>
                            </a:cubicBezTo>
                            <a:cubicBezTo>
                              <a:pt x="174709" y="104693"/>
                              <a:pt x="174077" y="121988"/>
                              <a:pt x="172058" y="139148"/>
                            </a:cubicBezTo>
                            <a:cubicBezTo>
                              <a:pt x="171420" y="144575"/>
                              <a:pt x="169267" y="149717"/>
                              <a:pt x="168082" y="155051"/>
                            </a:cubicBezTo>
                            <a:cubicBezTo>
                              <a:pt x="166616" y="161647"/>
                              <a:pt x="165746" y="168374"/>
                              <a:pt x="164107" y="174929"/>
                            </a:cubicBezTo>
                            <a:cubicBezTo>
                              <a:pt x="163091" y="178995"/>
                              <a:pt x="161282" y="182826"/>
                              <a:pt x="160131" y="186856"/>
                            </a:cubicBezTo>
                            <a:cubicBezTo>
                              <a:pt x="158630" y="192110"/>
                              <a:pt x="157481" y="197458"/>
                              <a:pt x="156156" y="202759"/>
                            </a:cubicBezTo>
                            <a:cubicBezTo>
                              <a:pt x="151159" y="322680"/>
                              <a:pt x="172244" y="318758"/>
                              <a:pt x="136277" y="278296"/>
                            </a:cubicBezTo>
                            <a:cubicBezTo>
                              <a:pt x="131297" y="272693"/>
                              <a:pt x="125676" y="267695"/>
                              <a:pt x="120375" y="262394"/>
                            </a:cubicBezTo>
                            <a:cubicBezTo>
                              <a:pt x="119050" y="258418"/>
                              <a:pt x="118555" y="254061"/>
                              <a:pt x="116399" y="250467"/>
                            </a:cubicBezTo>
                            <a:cubicBezTo>
                              <a:pt x="114471" y="247253"/>
                              <a:pt x="110697" y="245514"/>
                              <a:pt x="108448" y="242515"/>
                            </a:cubicBezTo>
                            <a:cubicBezTo>
                              <a:pt x="102714" y="234870"/>
                              <a:pt x="97846" y="226612"/>
                              <a:pt x="92545" y="218661"/>
                            </a:cubicBezTo>
                            <a:cubicBezTo>
                              <a:pt x="89895" y="214685"/>
                              <a:pt x="88570" y="209384"/>
                              <a:pt x="84594" y="206734"/>
                            </a:cubicBezTo>
                            <a:cubicBezTo>
                              <a:pt x="80618" y="204084"/>
                              <a:pt x="77033" y="200724"/>
                              <a:pt x="72667" y="198783"/>
                            </a:cubicBezTo>
                            <a:cubicBezTo>
                              <a:pt x="65008" y="195379"/>
                              <a:pt x="48813" y="190832"/>
                              <a:pt x="48813" y="190832"/>
                            </a:cubicBezTo>
                            <a:cubicBezTo>
                              <a:pt x="46163" y="188181"/>
                              <a:pt x="44215" y="184556"/>
                              <a:pt x="40862" y="182880"/>
                            </a:cubicBezTo>
                            <a:cubicBezTo>
                              <a:pt x="33365" y="179132"/>
                              <a:pt x="17008" y="174929"/>
                              <a:pt x="17008" y="174929"/>
                            </a:cubicBezTo>
                            <a:cubicBezTo>
                              <a:pt x="-17532" y="140393"/>
                              <a:pt x="12478" y="174011"/>
                              <a:pt x="5081" y="55660"/>
                            </a:cubicBezTo>
                            <a:cubicBezTo>
                              <a:pt x="4740" y="50206"/>
                              <a:pt x="2430" y="45058"/>
                              <a:pt x="1105" y="39757"/>
                            </a:cubicBezTo>
                            <a:cubicBezTo>
                              <a:pt x="5081" y="37107"/>
                              <a:pt x="9301" y="34791"/>
                              <a:pt x="13032" y="31806"/>
                            </a:cubicBezTo>
                            <a:cubicBezTo>
                              <a:pt x="15959" y="29464"/>
                              <a:pt x="17769" y="25783"/>
                              <a:pt x="20983" y="23854"/>
                            </a:cubicBezTo>
                            <a:cubicBezTo>
                              <a:pt x="24576" y="21698"/>
                              <a:pt x="28934" y="21204"/>
                              <a:pt x="32910" y="19879"/>
                            </a:cubicBezTo>
                            <a:lnTo>
                              <a:pt x="56764" y="0"/>
                            </a:lnTo>
                            <a:close/>
                          </a:path>
                        </a:pathLst>
                      </a:cu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5A68E" id="Freeform 8" o:spid="_x0000_s1026" style="position:absolute;margin-left:56.8pt;margin-top:4.6pt;width:14.4pt;height:2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243,30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" path="m56764,v6626,5301,13435,10381,19878,15903c85535,23526,84583,26500,96521,31806v7659,3404,15723,5918,23854,7951c142833,45372,130919,42662,156156,47708v30560,20375,25424,6477,19878,39757c174709,104693,174077,121988,172058,139148v-638,5427,-2791,10569,-3976,15903c166616,161647,165746,168374,164107,174929v-1016,4066,-2825,7897,-3976,11927c158630,192110,157481,197458,156156,202759v-4997,119921,16088,115999,-19879,75537c131297,272693,125676,267695,120375,262394v-1325,-3976,-1820,-8333,-3976,-11927c114471,247253,110697,245514,108448,242515,102714,234870,97846,226612,92545,218661v-2650,-3976,-3975,-9277,-7951,-11927c80618,204084,77033,200724,72667,198783v-7659,-3404,-23854,-7951,-23854,-7951c46163,188181,44215,184556,40862,182880v-7497,-3748,-23854,-7951,-23854,-7951c-17532,140393,12478,174011,5081,55660,4740,50206,2430,45058,1105,39757,5081,37107,9301,34791,13032,31806v2927,-2342,4737,-6023,7951,-7952c24576,21698,28934,21204,32910,19879l56764,xe" fillcolor="window" strokecolor="window" strokeweight="2pt">
              <v:path arrowok="t" o:connecttype="custom" o:connectlocs="57594,0;77763,15889;97933,31777;122136,39721;158441,47665;178609,87386;174575,139023;170541,154912;166508,174772;162474,186688;158441,202577;138271,278046;122136,262158;118102,250242;110035,242297;93899,218465;85832,206548;73730,198604;49527,190661;41460,182716;17257,174772;5155,55610;1121,39721;13223,31777;21290,23833;33391,19861;57594,0" o:connectangles="0,0,0,0,0,0,0,0,0,0,0,0,0,0,0,0,0,0,0,0,0,0,0,0,0,0,0"/>
            </v:shape>
          </w:pict>
        </mc:Fallback>
      </mc:AlternateContent>
    </w:r>
    <w:r w:rsidRPr="00B957D2">
      <w:rPr>
        <w:noProof/>
        <w:color w:val="auto"/>
        <w:lang w:val="sr-Latn-RS" w:eastAsia="sr-Latn-R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FD5D7" wp14:editId="27DB957D">
              <wp:simplePos x="0" y="0"/>
              <wp:positionH relativeFrom="column">
                <wp:posOffset>411480</wp:posOffset>
              </wp:positionH>
              <wp:positionV relativeFrom="paragraph">
                <wp:posOffset>-163830</wp:posOffset>
              </wp:positionV>
              <wp:extent cx="274320" cy="240030"/>
              <wp:effectExtent l="0" t="0" r="11430" b="26670"/>
              <wp:wrapNone/>
              <wp:docPr id="5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" cy="240030"/>
                      </a:xfrm>
                      <a:custGeom>
                        <a:avLst/>
                        <a:gdLst>
                          <a:gd name="connsiteX0" fmla="*/ 7330 w 300871"/>
                          <a:gd name="connsiteY0" fmla="*/ 67593 h 271869"/>
                          <a:gd name="connsiteX1" fmla="*/ 154429 w 300871"/>
                          <a:gd name="connsiteY1" fmla="*/ 7 h 271869"/>
                          <a:gd name="connsiteX2" fmla="*/ 285625 w 300871"/>
                          <a:gd name="connsiteY2" fmla="*/ 71568 h 271869"/>
                          <a:gd name="connsiteX3" fmla="*/ 273698 w 300871"/>
                          <a:gd name="connsiteY3" fmla="*/ 266375 h 271869"/>
                          <a:gd name="connsiteX4" fmla="*/ 66964 w 300871"/>
                          <a:gd name="connsiteY4" fmla="*/ 210716 h 271869"/>
                          <a:gd name="connsiteX5" fmla="*/ 27208 w 300871"/>
                          <a:gd name="connsiteY5" fmla="*/ 131203 h 271869"/>
                          <a:gd name="connsiteX6" fmla="*/ 7330 w 300871"/>
                          <a:gd name="connsiteY6" fmla="*/ 67593 h 27186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300871" h="271869">
                            <a:moveTo>
                              <a:pt x="7330" y="67593"/>
                            </a:moveTo>
                            <a:cubicBezTo>
                              <a:pt x="28533" y="45727"/>
                              <a:pt x="108047" y="-655"/>
                              <a:pt x="154429" y="7"/>
                            </a:cubicBezTo>
                            <a:cubicBezTo>
                              <a:pt x="200811" y="669"/>
                              <a:pt x="265747" y="27173"/>
                              <a:pt x="285625" y="71568"/>
                            </a:cubicBezTo>
                            <a:cubicBezTo>
                              <a:pt x="305503" y="115963"/>
                              <a:pt x="310142" y="243184"/>
                              <a:pt x="273698" y="266375"/>
                            </a:cubicBezTo>
                            <a:cubicBezTo>
                              <a:pt x="237255" y="289566"/>
                              <a:pt x="108046" y="233245"/>
                              <a:pt x="66964" y="210716"/>
                            </a:cubicBezTo>
                            <a:cubicBezTo>
                              <a:pt x="25882" y="188187"/>
                              <a:pt x="37810" y="154394"/>
                              <a:pt x="27208" y="131203"/>
                            </a:cubicBezTo>
                            <a:cubicBezTo>
                              <a:pt x="16606" y="108012"/>
                              <a:pt x="-13873" y="89459"/>
                              <a:pt x="7330" y="67593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5211F" id="Freeform 5" o:spid="_x0000_s1026" style="position:absolute;margin-left:32.4pt;margin-top:-12.9pt;width:21.6pt;height:1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0871,27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" path="m7330,67593c28533,45727,108047,-655,154429,7v46382,662,111318,27166,131196,71561c305503,115963,310142,243184,273698,266375,237255,289566,108046,233245,66964,210716,25882,188187,37810,154394,27208,131203,16606,108012,-13873,89459,7330,67593xe" fillcolor="window" strokecolor="window" strokeweight="2pt">
              <v:path arrowok="t" o:connecttype="custom" o:connectlocs="6683,59677;140801,6;260419,63187;249545,235179;61055,186039;24807,115838;6683,59677" o:connectangles="0,0,0,0,0,0,0"/>
            </v:shape>
          </w:pict>
        </mc:Fallback>
      </mc:AlternateContent>
    </w:r>
    <w:r w:rsidRPr="00B957D2">
      <w:rPr>
        <w:noProof/>
        <w:color w:val="auto"/>
        <w:lang w:val="sr-Latn-RS" w:eastAsia="sr-Latn-R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2A3F8" wp14:editId="3659267A">
              <wp:simplePos x="0" y="0"/>
              <wp:positionH relativeFrom="column">
                <wp:posOffset>-144780</wp:posOffset>
              </wp:positionH>
              <wp:positionV relativeFrom="page">
                <wp:posOffset>400050</wp:posOffset>
              </wp:positionV>
              <wp:extent cx="1071245" cy="1073150"/>
              <wp:effectExtent l="0" t="0" r="0" b="0"/>
              <wp:wrapNone/>
              <wp:docPr id="4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1245" cy="10731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E0F8A5C" id="Oval 5" o:spid="_x0000_s1026" style="position:absolute;margin-left:-11.4pt;margin-top:31.5pt;width:84.35pt;height:8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" stroked="f">
              <w10:wrap anchory="page"/>
            </v:oval>
          </w:pict>
        </mc:Fallback>
      </mc:AlternateContent>
    </w:r>
    <w:r w:rsidRPr="00B957D2">
      <w:rPr>
        <w:color w:val="auto"/>
        <w:lang w:eastAsia="en-US"/>
      </w:rPr>
      <w:fldChar w:fldCharType="begin"/>
    </w:r>
    <w:r w:rsidRPr="00B957D2">
      <w:rPr>
        <w:color w:val="auto"/>
        <w:lang w:eastAsia="en-US"/>
      </w:rPr>
      <w:instrText xml:space="preserve"> PAGE </w:instrText>
    </w:r>
    <w:r w:rsidRPr="00B957D2">
      <w:rPr>
        <w:color w:val="auto"/>
        <w:lang w:eastAsia="en-US"/>
      </w:rPr>
      <w:fldChar w:fldCharType="separate"/>
    </w:r>
    <w:r>
      <w:rPr>
        <w:noProof/>
        <w:color w:val="auto"/>
        <w:lang w:eastAsia="en-US"/>
      </w:rPr>
      <w:t>1</w:t>
    </w:r>
    <w:r w:rsidRPr="00B957D2">
      <w:rPr>
        <w:color w:val="auto"/>
        <w:lang w:eastAsia="en-US"/>
      </w:rPr>
      <w:fldChar w:fldCharType="end"/>
    </w:r>
  </w:p>
  <w:p w:rsidR="00B957D2" w:rsidRPr="00B957D2" w:rsidRDefault="00B957D2" w:rsidP="00B957D2">
    <w:pPr>
      <w:tabs>
        <w:tab w:val="center" w:pos="4536"/>
        <w:tab w:val="right" w:pos="9072"/>
      </w:tabs>
      <w:rPr>
        <w:color w:val="auto"/>
        <w:lang w:eastAsia="en-US"/>
      </w:rPr>
    </w:pPr>
  </w:p>
  <w:p w:rsidR="00B957D2" w:rsidRPr="00B957D2" w:rsidRDefault="00B957D2" w:rsidP="00B957D2">
    <w:pPr>
      <w:tabs>
        <w:tab w:val="center" w:pos="4536"/>
        <w:tab w:val="right" w:pos="9072"/>
      </w:tabs>
      <w:rPr>
        <w:color w:val="auto"/>
        <w:lang w:eastAsia="en-US"/>
      </w:rPr>
    </w:pPr>
    <w:r w:rsidRPr="00B957D2">
      <w:rPr>
        <w:noProof/>
        <w:color w:val="auto"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25F7CE" wp14:editId="6CA0595F">
              <wp:simplePos x="0" y="0"/>
              <wp:positionH relativeFrom="column">
                <wp:posOffset>575945</wp:posOffset>
              </wp:positionH>
              <wp:positionV relativeFrom="page">
                <wp:posOffset>804545</wp:posOffset>
              </wp:positionV>
              <wp:extent cx="771525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52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33333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61D62E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5.35pt,63.35pt" to="652.8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" strokecolor="#333" strokeweight="2pt">
              <w10:wrap anchory="page"/>
            </v:line>
          </w:pict>
        </mc:Fallback>
      </mc:AlternateContent>
    </w:r>
  </w:p>
  <w:p w:rsidR="00B957D2" w:rsidRPr="00B957D2" w:rsidRDefault="00B957D2" w:rsidP="00B957D2">
    <w:pPr>
      <w:tabs>
        <w:tab w:val="center" w:pos="4536"/>
        <w:tab w:val="right" w:pos="9072"/>
      </w:tabs>
      <w:rPr>
        <w:color w:val="auto"/>
        <w:lang w:eastAsia="en-US"/>
      </w:rPr>
    </w:pPr>
  </w:p>
  <w:p w:rsidR="00B957D2" w:rsidRPr="00B957D2" w:rsidRDefault="00B957D2" w:rsidP="00B957D2">
    <w:pPr>
      <w:tabs>
        <w:tab w:val="center" w:pos="4536"/>
        <w:tab w:val="right" w:pos="9072"/>
      </w:tabs>
      <w:rPr>
        <w:color w:val="auto"/>
        <w:lang w:eastAsia="en-US"/>
      </w:rPr>
    </w:pPr>
    <w:r w:rsidRPr="00B957D2">
      <w:rPr>
        <w:noProof/>
        <w:color w:val="auto"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192E9" wp14:editId="11BDE929">
              <wp:simplePos x="0" y="0"/>
              <wp:positionH relativeFrom="column">
                <wp:posOffset>436245</wp:posOffset>
              </wp:positionH>
              <wp:positionV relativeFrom="page">
                <wp:posOffset>1219835</wp:posOffset>
              </wp:positionV>
              <wp:extent cx="7820025" cy="0"/>
              <wp:effectExtent l="0" t="0" r="952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00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33333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60621C1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4.35pt,96.05pt" to="650.1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" strokecolor="#333" strokeweight="2pt">
              <w10:wrap anchory="page"/>
            </v:line>
          </w:pict>
        </mc:Fallback>
      </mc:AlternateContent>
    </w:r>
  </w:p>
  <w:p w:rsidR="00B957D2" w:rsidRPr="00B957D2" w:rsidRDefault="00B957D2" w:rsidP="00B957D2">
    <w:pPr>
      <w:tabs>
        <w:tab w:val="center" w:pos="4536"/>
        <w:tab w:val="right" w:pos="9072"/>
      </w:tabs>
      <w:rPr>
        <w:color w:val="auto"/>
        <w:lang w:eastAsia="en-US"/>
      </w:rPr>
    </w:pPr>
  </w:p>
  <w:p w:rsidR="00B957D2" w:rsidRDefault="00B9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02A"/>
    <w:multiLevelType w:val="multilevel"/>
    <w:tmpl w:val="3A312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DC"/>
    <w:rsid w:val="00002D8C"/>
    <w:rsid w:val="000031E8"/>
    <w:rsid w:val="00004450"/>
    <w:rsid w:val="000045F8"/>
    <w:rsid w:val="00007190"/>
    <w:rsid w:val="00011F96"/>
    <w:rsid w:val="00013EA4"/>
    <w:rsid w:val="00014678"/>
    <w:rsid w:val="000154C0"/>
    <w:rsid w:val="00017224"/>
    <w:rsid w:val="00017C61"/>
    <w:rsid w:val="00031C20"/>
    <w:rsid w:val="00037D5F"/>
    <w:rsid w:val="00041D44"/>
    <w:rsid w:val="000435AD"/>
    <w:rsid w:val="000528AD"/>
    <w:rsid w:val="00062690"/>
    <w:rsid w:val="000637A1"/>
    <w:rsid w:val="00065CB4"/>
    <w:rsid w:val="00067AE5"/>
    <w:rsid w:val="00073690"/>
    <w:rsid w:val="00073F5F"/>
    <w:rsid w:val="00076A73"/>
    <w:rsid w:val="00077691"/>
    <w:rsid w:val="00077BC2"/>
    <w:rsid w:val="000803C9"/>
    <w:rsid w:val="00082CBD"/>
    <w:rsid w:val="00090055"/>
    <w:rsid w:val="00091491"/>
    <w:rsid w:val="00093826"/>
    <w:rsid w:val="000960C1"/>
    <w:rsid w:val="00096BA4"/>
    <w:rsid w:val="000A2B49"/>
    <w:rsid w:val="000A30AE"/>
    <w:rsid w:val="000A5045"/>
    <w:rsid w:val="000B25BD"/>
    <w:rsid w:val="000B25FD"/>
    <w:rsid w:val="000C001F"/>
    <w:rsid w:val="000C07CD"/>
    <w:rsid w:val="000C3541"/>
    <w:rsid w:val="000C6BDC"/>
    <w:rsid w:val="000D2477"/>
    <w:rsid w:val="000D315C"/>
    <w:rsid w:val="000D4213"/>
    <w:rsid w:val="000D4B37"/>
    <w:rsid w:val="000E1EAB"/>
    <w:rsid w:val="000E2E10"/>
    <w:rsid w:val="000E556C"/>
    <w:rsid w:val="000E6444"/>
    <w:rsid w:val="000F4897"/>
    <w:rsid w:val="00104A07"/>
    <w:rsid w:val="0010717D"/>
    <w:rsid w:val="00113545"/>
    <w:rsid w:val="001155B9"/>
    <w:rsid w:val="001208CE"/>
    <w:rsid w:val="00121EDF"/>
    <w:rsid w:val="001232DB"/>
    <w:rsid w:val="00124D85"/>
    <w:rsid w:val="00131DE7"/>
    <w:rsid w:val="00133226"/>
    <w:rsid w:val="00145243"/>
    <w:rsid w:val="001454D7"/>
    <w:rsid w:val="001458A2"/>
    <w:rsid w:val="001515C4"/>
    <w:rsid w:val="001570DC"/>
    <w:rsid w:val="00157C16"/>
    <w:rsid w:val="0016475F"/>
    <w:rsid w:val="001648CF"/>
    <w:rsid w:val="0016674E"/>
    <w:rsid w:val="001672BF"/>
    <w:rsid w:val="0016793A"/>
    <w:rsid w:val="0017106D"/>
    <w:rsid w:val="0017189F"/>
    <w:rsid w:val="001733F2"/>
    <w:rsid w:val="00182780"/>
    <w:rsid w:val="00182883"/>
    <w:rsid w:val="00186603"/>
    <w:rsid w:val="00187FDC"/>
    <w:rsid w:val="0019249B"/>
    <w:rsid w:val="00194271"/>
    <w:rsid w:val="001A231B"/>
    <w:rsid w:val="001A399C"/>
    <w:rsid w:val="001A3E18"/>
    <w:rsid w:val="001B3726"/>
    <w:rsid w:val="001F1331"/>
    <w:rsid w:val="001F3EC1"/>
    <w:rsid w:val="001F6C2B"/>
    <w:rsid w:val="001F72EC"/>
    <w:rsid w:val="00200C2C"/>
    <w:rsid w:val="00202717"/>
    <w:rsid w:val="002139B3"/>
    <w:rsid w:val="00213A7A"/>
    <w:rsid w:val="002142E9"/>
    <w:rsid w:val="0022035F"/>
    <w:rsid w:val="002204FD"/>
    <w:rsid w:val="00223A17"/>
    <w:rsid w:val="0022706F"/>
    <w:rsid w:val="00233CB0"/>
    <w:rsid w:val="002373A6"/>
    <w:rsid w:val="00243991"/>
    <w:rsid w:val="002440B5"/>
    <w:rsid w:val="00244B38"/>
    <w:rsid w:val="0024700E"/>
    <w:rsid w:val="002475CE"/>
    <w:rsid w:val="00250424"/>
    <w:rsid w:val="002533D7"/>
    <w:rsid w:val="00257291"/>
    <w:rsid w:val="002602F4"/>
    <w:rsid w:val="0026388A"/>
    <w:rsid w:val="00263CC3"/>
    <w:rsid w:val="002732AA"/>
    <w:rsid w:val="00277E45"/>
    <w:rsid w:val="00277EAA"/>
    <w:rsid w:val="0028459C"/>
    <w:rsid w:val="00286A53"/>
    <w:rsid w:val="0029265D"/>
    <w:rsid w:val="00295E10"/>
    <w:rsid w:val="002976FA"/>
    <w:rsid w:val="0029782D"/>
    <w:rsid w:val="00297954"/>
    <w:rsid w:val="002A69D6"/>
    <w:rsid w:val="002A7EFF"/>
    <w:rsid w:val="002B4AD1"/>
    <w:rsid w:val="002C775C"/>
    <w:rsid w:val="002C7881"/>
    <w:rsid w:val="002D13B6"/>
    <w:rsid w:val="002E290F"/>
    <w:rsid w:val="002E4CBC"/>
    <w:rsid w:val="002E6578"/>
    <w:rsid w:val="002F3D3E"/>
    <w:rsid w:val="002F3D5F"/>
    <w:rsid w:val="002F7A0B"/>
    <w:rsid w:val="003008AE"/>
    <w:rsid w:val="00304B35"/>
    <w:rsid w:val="003126E1"/>
    <w:rsid w:val="003147C8"/>
    <w:rsid w:val="00316202"/>
    <w:rsid w:val="003162B9"/>
    <w:rsid w:val="003171BA"/>
    <w:rsid w:val="00321E13"/>
    <w:rsid w:val="00322E82"/>
    <w:rsid w:val="003236E2"/>
    <w:rsid w:val="003238A4"/>
    <w:rsid w:val="00334A64"/>
    <w:rsid w:val="00334BAB"/>
    <w:rsid w:val="00340293"/>
    <w:rsid w:val="00340676"/>
    <w:rsid w:val="00340DDF"/>
    <w:rsid w:val="00342C42"/>
    <w:rsid w:val="0034503D"/>
    <w:rsid w:val="00346274"/>
    <w:rsid w:val="00346632"/>
    <w:rsid w:val="003528A0"/>
    <w:rsid w:val="0035301B"/>
    <w:rsid w:val="0035739D"/>
    <w:rsid w:val="00362FCD"/>
    <w:rsid w:val="00363C42"/>
    <w:rsid w:val="00363DB4"/>
    <w:rsid w:val="00364E39"/>
    <w:rsid w:val="0036544A"/>
    <w:rsid w:val="003678F9"/>
    <w:rsid w:val="00370EA5"/>
    <w:rsid w:val="0037153F"/>
    <w:rsid w:val="0037271A"/>
    <w:rsid w:val="00372879"/>
    <w:rsid w:val="00374F45"/>
    <w:rsid w:val="00381507"/>
    <w:rsid w:val="003912D3"/>
    <w:rsid w:val="00391E14"/>
    <w:rsid w:val="003A639F"/>
    <w:rsid w:val="003A6F5C"/>
    <w:rsid w:val="003A7663"/>
    <w:rsid w:val="003A7D10"/>
    <w:rsid w:val="003B4F18"/>
    <w:rsid w:val="003C1D39"/>
    <w:rsid w:val="003C31A7"/>
    <w:rsid w:val="003C326F"/>
    <w:rsid w:val="003C535A"/>
    <w:rsid w:val="003C5FB8"/>
    <w:rsid w:val="003C7821"/>
    <w:rsid w:val="003D2488"/>
    <w:rsid w:val="003E4810"/>
    <w:rsid w:val="003E4C97"/>
    <w:rsid w:val="003E5328"/>
    <w:rsid w:val="003E6F44"/>
    <w:rsid w:val="003F079C"/>
    <w:rsid w:val="003F2AE6"/>
    <w:rsid w:val="003F2C65"/>
    <w:rsid w:val="003F502E"/>
    <w:rsid w:val="003F6C3B"/>
    <w:rsid w:val="003F7B27"/>
    <w:rsid w:val="004019E1"/>
    <w:rsid w:val="00402058"/>
    <w:rsid w:val="00403017"/>
    <w:rsid w:val="0040386C"/>
    <w:rsid w:val="00405839"/>
    <w:rsid w:val="0040590D"/>
    <w:rsid w:val="004138CE"/>
    <w:rsid w:val="00427C44"/>
    <w:rsid w:val="00431662"/>
    <w:rsid w:val="004320B0"/>
    <w:rsid w:val="004321F1"/>
    <w:rsid w:val="00432AC1"/>
    <w:rsid w:val="00435F3A"/>
    <w:rsid w:val="004365ED"/>
    <w:rsid w:val="00440533"/>
    <w:rsid w:val="00441846"/>
    <w:rsid w:val="00441F25"/>
    <w:rsid w:val="00444355"/>
    <w:rsid w:val="00445B89"/>
    <w:rsid w:val="00467F3F"/>
    <w:rsid w:val="0047246E"/>
    <w:rsid w:val="0047261D"/>
    <w:rsid w:val="0047490F"/>
    <w:rsid w:val="0047651B"/>
    <w:rsid w:val="004766F1"/>
    <w:rsid w:val="00477AF4"/>
    <w:rsid w:val="00480A38"/>
    <w:rsid w:val="004939C2"/>
    <w:rsid w:val="00494CEE"/>
    <w:rsid w:val="00496276"/>
    <w:rsid w:val="0049780B"/>
    <w:rsid w:val="00497CA1"/>
    <w:rsid w:val="004A538F"/>
    <w:rsid w:val="004A617E"/>
    <w:rsid w:val="004B1BCC"/>
    <w:rsid w:val="004B5A0B"/>
    <w:rsid w:val="004B76F6"/>
    <w:rsid w:val="004C1ED9"/>
    <w:rsid w:val="004C2926"/>
    <w:rsid w:val="004C31A6"/>
    <w:rsid w:val="004C7D58"/>
    <w:rsid w:val="004D3541"/>
    <w:rsid w:val="004D3BAA"/>
    <w:rsid w:val="004D4CC8"/>
    <w:rsid w:val="004D590C"/>
    <w:rsid w:val="004D6318"/>
    <w:rsid w:val="004E4ADE"/>
    <w:rsid w:val="004E68EB"/>
    <w:rsid w:val="004F03BE"/>
    <w:rsid w:val="00500B45"/>
    <w:rsid w:val="005144E2"/>
    <w:rsid w:val="00520700"/>
    <w:rsid w:val="00521B89"/>
    <w:rsid w:val="005238C1"/>
    <w:rsid w:val="00531427"/>
    <w:rsid w:val="00540FAC"/>
    <w:rsid w:val="00542B8B"/>
    <w:rsid w:val="005446CC"/>
    <w:rsid w:val="005463D5"/>
    <w:rsid w:val="00554F43"/>
    <w:rsid w:val="00554FE5"/>
    <w:rsid w:val="005562A7"/>
    <w:rsid w:val="0055650B"/>
    <w:rsid w:val="0056009D"/>
    <w:rsid w:val="00561EA1"/>
    <w:rsid w:val="0056292D"/>
    <w:rsid w:val="00566469"/>
    <w:rsid w:val="00567148"/>
    <w:rsid w:val="005708C6"/>
    <w:rsid w:val="00571343"/>
    <w:rsid w:val="005722BC"/>
    <w:rsid w:val="005758C7"/>
    <w:rsid w:val="00575974"/>
    <w:rsid w:val="00577AF0"/>
    <w:rsid w:val="00580B55"/>
    <w:rsid w:val="00580F5C"/>
    <w:rsid w:val="00580FE0"/>
    <w:rsid w:val="00581389"/>
    <w:rsid w:val="00585094"/>
    <w:rsid w:val="00590651"/>
    <w:rsid w:val="00592C0C"/>
    <w:rsid w:val="0059420B"/>
    <w:rsid w:val="0059521F"/>
    <w:rsid w:val="00596909"/>
    <w:rsid w:val="005B3C1C"/>
    <w:rsid w:val="005B40B7"/>
    <w:rsid w:val="005C04C5"/>
    <w:rsid w:val="005C1D8E"/>
    <w:rsid w:val="005C1EFF"/>
    <w:rsid w:val="005C1F3A"/>
    <w:rsid w:val="005C5EC8"/>
    <w:rsid w:val="005D0F87"/>
    <w:rsid w:val="005D1F11"/>
    <w:rsid w:val="005D2681"/>
    <w:rsid w:val="005D50D8"/>
    <w:rsid w:val="005D655F"/>
    <w:rsid w:val="005D6C85"/>
    <w:rsid w:val="005E0F19"/>
    <w:rsid w:val="005E14DA"/>
    <w:rsid w:val="005E5391"/>
    <w:rsid w:val="005F1FCF"/>
    <w:rsid w:val="005F76AF"/>
    <w:rsid w:val="00604956"/>
    <w:rsid w:val="006050CA"/>
    <w:rsid w:val="00605318"/>
    <w:rsid w:val="006064DA"/>
    <w:rsid w:val="00610F84"/>
    <w:rsid w:val="006123BF"/>
    <w:rsid w:val="0061589C"/>
    <w:rsid w:val="00615B0B"/>
    <w:rsid w:val="00616890"/>
    <w:rsid w:val="00622D9A"/>
    <w:rsid w:val="00636623"/>
    <w:rsid w:val="00636692"/>
    <w:rsid w:val="0063788A"/>
    <w:rsid w:val="00643385"/>
    <w:rsid w:val="00644C32"/>
    <w:rsid w:val="00645824"/>
    <w:rsid w:val="00652354"/>
    <w:rsid w:val="0065392B"/>
    <w:rsid w:val="00654214"/>
    <w:rsid w:val="00655E18"/>
    <w:rsid w:val="00660A85"/>
    <w:rsid w:val="00661AF4"/>
    <w:rsid w:val="006630EB"/>
    <w:rsid w:val="00665950"/>
    <w:rsid w:val="00667F85"/>
    <w:rsid w:val="00676552"/>
    <w:rsid w:val="0067659F"/>
    <w:rsid w:val="006815DD"/>
    <w:rsid w:val="006929B0"/>
    <w:rsid w:val="006938D6"/>
    <w:rsid w:val="006A1741"/>
    <w:rsid w:val="006A23E1"/>
    <w:rsid w:val="006A4CB6"/>
    <w:rsid w:val="006B49D5"/>
    <w:rsid w:val="006C1835"/>
    <w:rsid w:val="006C1B4E"/>
    <w:rsid w:val="006D0975"/>
    <w:rsid w:val="006D16D6"/>
    <w:rsid w:val="006D4F34"/>
    <w:rsid w:val="006E03D6"/>
    <w:rsid w:val="006E3140"/>
    <w:rsid w:val="006E4DE0"/>
    <w:rsid w:val="006E585C"/>
    <w:rsid w:val="006E5A4C"/>
    <w:rsid w:val="006E6255"/>
    <w:rsid w:val="006E761F"/>
    <w:rsid w:val="006F445E"/>
    <w:rsid w:val="006F4814"/>
    <w:rsid w:val="006F738B"/>
    <w:rsid w:val="007041B5"/>
    <w:rsid w:val="00704879"/>
    <w:rsid w:val="00705EF3"/>
    <w:rsid w:val="007112E1"/>
    <w:rsid w:val="00721C8E"/>
    <w:rsid w:val="00724439"/>
    <w:rsid w:val="00724B42"/>
    <w:rsid w:val="00726374"/>
    <w:rsid w:val="00727436"/>
    <w:rsid w:val="00732474"/>
    <w:rsid w:val="00732E97"/>
    <w:rsid w:val="0073303F"/>
    <w:rsid w:val="00733D8F"/>
    <w:rsid w:val="00734594"/>
    <w:rsid w:val="007360F3"/>
    <w:rsid w:val="007373C7"/>
    <w:rsid w:val="007406F2"/>
    <w:rsid w:val="00741226"/>
    <w:rsid w:val="007433D3"/>
    <w:rsid w:val="0074375F"/>
    <w:rsid w:val="007462B5"/>
    <w:rsid w:val="007533DD"/>
    <w:rsid w:val="00755343"/>
    <w:rsid w:val="00756B1F"/>
    <w:rsid w:val="00762B07"/>
    <w:rsid w:val="0076418B"/>
    <w:rsid w:val="00766765"/>
    <w:rsid w:val="007731D1"/>
    <w:rsid w:val="00777695"/>
    <w:rsid w:val="00780332"/>
    <w:rsid w:val="00787745"/>
    <w:rsid w:val="00787C1C"/>
    <w:rsid w:val="00787C6A"/>
    <w:rsid w:val="00794468"/>
    <w:rsid w:val="007A01F0"/>
    <w:rsid w:val="007A4E5D"/>
    <w:rsid w:val="007A54DB"/>
    <w:rsid w:val="007A6430"/>
    <w:rsid w:val="007B1FC7"/>
    <w:rsid w:val="007B33E8"/>
    <w:rsid w:val="007C37EB"/>
    <w:rsid w:val="007C7D28"/>
    <w:rsid w:val="007D30F8"/>
    <w:rsid w:val="007D3C83"/>
    <w:rsid w:val="007D5B55"/>
    <w:rsid w:val="007D5B8E"/>
    <w:rsid w:val="007E3CB5"/>
    <w:rsid w:val="007E55B1"/>
    <w:rsid w:val="007E79BA"/>
    <w:rsid w:val="007F24B6"/>
    <w:rsid w:val="007F2A21"/>
    <w:rsid w:val="007F2AE5"/>
    <w:rsid w:val="007F70EC"/>
    <w:rsid w:val="00800A61"/>
    <w:rsid w:val="008022EA"/>
    <w:rsid w:val="0080433E"/>
    <w:rsid w:val="00806289"/>
    <w:rsid w:val="008072E8"/>
    <w:rsid w:val="00811214"/>
    <w:rsid w:val="00812140"/>
    <w:rsid w:val="00816165"/>
    <w:rsid w:val="0081788C"/>
    <w:rsid w:val="0082122A"/>
    <w:rsid w:val="00822478"/>
    <w:rsid w:val="00827E6F"/>
    <w:rsid w:val="008316BF"/>
    <w:rsid w:val="00835F64"/>
    <w:rsid w:val="008365E2"/>
    <w:rsid w:val="00837420"/>
    <w:rsid w:val="00837ADC"/>
    <w:rsid w:val="0084126B"/>
    <w:rsid w:val="008413BB"/>
    <w:rsid w:val="0084452B"/>
    <w:rsid w:val="0084753B"/>
    <w:rsid w:val="00847CAB"/>
    <w:rsid w:val="0085127D"/>
    <w:rsid w:val="00852410"/>
    <w:rsid w:val="0085489E"/>
    <w:rsid w:val="00860BE0"/>
    <w:rsid w:val="00864FC0"/>
    <w:rsid w:val="008776DA"/>
    <w:rsid w:val="008800BE"/>
    <w:rsid w:val="008807C8"/>
    <w:rsid w:val="00882F68"/>
    <w:rsid w:val="008853DD"/>
    <w:rsid w:val="008858AE"/>
    <w:rsid w:val="0088690E"/>
    <w:rsid w:val="008901BF"/>
    <w:rsid w:val="008946A1"/>
    <w:rsid w:val="00895877"/>
    <w:rsid w:val="008A286F"/>
    <w:rsid w:val="008A6752"/>
    <w:rsid w:val="008A7485"/>
    <w:rsid w:val="008C0045"/>
    <w:rsid w:val="008C13A5"/>
    <w:rsid w:val="008C3BC3"/>
    <w:rsid w:val="008C6A77"/>
    <w:rsid w:val="008C7AC8"/>
    <w:rsid w:val="008E090B"/>
    <w:rsid w:val="008E56F6"/>
    <w:rsid w:val="008E744B"/>
    <w:rsid w:val="008E7E7C"/>
    <w:rsid w:val="008F0FCC"/>
    <w:rsid w:val="00901E81"/>
    <w:rsid w:val="00902870"/>
    <w:rsid w:val="009031C5"/>
    <w:rsid w:val="00907A5B"/>
    <w:rsid w:val="009137E2"/>
    <w:rsid w:val="009215D0"/>
    <w:rsid w:val="0092295E"/>
    <w:rsid w:val="00923309"/>
    <w:rsid w:val="00923FBF"/>
    <w:rsid w:val="00926B23"/>
    <w:rsid w:val="00930A2C"/>
    <w:rsid w:val="00931C3D"/>
    <w:rsid w:val="009374A7"/>
    <w:rsid w:val="0094245E"/>
    <w:rsid w:val="00942A69"/>
    <w:rsid w:val="0094601D"/>
    <w:rsid w:val="00951799"/>
    <w:rsid w:val="00955CC6"/>
    <w:rsid w:val="009563B8"/>
    <w:rsid w:val="0096147B"/>
    <w:rsid w:val="00961C18"/>
    <w:rsid w:val="0097039C"/>
    <w:rsid w:val="00972760"/>
    <w:rsid w:val="00975B82"/>
    <w:rsid w:val="00975F52"/>
    <w:rsid w:val="00977AEE"/>
    <w:rsid w:val="00983599"/>
    <w:rsid w:val="00992E9C"/>
    <w:rsid w:val="009A2A97"/>
    <w:rsid w:val="009A4A44"/>
    <w:rsid w:val="009B2A1F"/>
    <w:rsid w:val="009B49AB"/>
    <w:rsid w:val="009B7D7F"/>
    <w:rsid w:val="009C0847"/>
    <w:rsid w:val="009C2D5B"/>
    <w:rsid w:val="009C3BF2"/>
    <w:rsid w:val="009C41AA"/>
    <w:rsid w:val="009C523F"/>
    <w:rsid w:val="009C772D"/>
    <w:rsid w:val="009D3A0B"/>
    <w:rsid w:val="009D5A05"/>
    <w:rsid w:val="009D67A5"/>
    <w:rsid w:val="009E1882"/>
    <w:rsid w:val="009E3E7A"/>
    <w:rsid w:val="009E61D2"/>
    <w:rsid w:val="009E651E"/>
    <w:rsid w:val="009F2E7A"/>
    <w:rsid w:val="009F5D04"/>
    <w:rsid w:val="00A10D4D"/>
    <w:rsid w:val="00A15769"/>
    <w:rsid w:val="00A17FAD"/>
    <w:rsid w:val="00A260A1"/>
    <w:rsid w:val="00A4275A"/>
    <w:rsid w:val="00A4623D"/>
    <w:rsid w:val="00A47A43"/>
    <w:rsid w:val="00A529C1"/>
    <w:rsid w:val="00A537B8"/>
    <w:rsid w:val="00A53DE8"/>
    <w:rsid w:val="00A610CA"/>
    <w:rsid w:val="00A6726D"/>
    <w:rsid w:val="00A70361"/>
    <w:rsid w:val="00A76DA2"/>
    <w:rsid w:val="00A77E71"/>
    <w:rsid w:val="00A801A8"/>
    <w:rsid w:val="00A93FF8"/>
    <w:rsid w:val="00A95038"/>
    <w:rsid w:val="00A96013"/>
    <w:rsid w:val="00A97BC9"/>
    <w:rsid w:val="00AA005C"/>
    <w:rsid w:val="00AA2A86"/>
    <w:rsid w:val="00AA2E87"/>
    <w:rsid w:val="00AA5F37"/>
    <w:rsid w:val="00AA7840"/>
    <w:rsid w:val="00AC1F3C"/>
    <w:rsid w:val="00AC2573"/>
    <w:rsid w:val="00AC615D"/>
    <w:rsid w:val="00AC7337"/>
    <w:rsid w:val="00AD0F2D"/>
    <w:rsid w:val="00AD3355"/>
    <w:rsid w:val="00AD3DFE"/>
    <w:rsid w:val="00AD44FD"/>
    <w:rsid w:val="00AE4A07"/>
    <w:rsid w:val="00B00A8B"/>
    <w:rsid w:val="00B00E40"/>
    <w:rsid w:val="00B10F5D"/>
    <w:rsid w:val="00B11276"/>
    <w:rsid w:val="00B13822"/>
    <w:rsid w:val="00B14E83"/>
    <w:rsid w:val="00B16B12"/>
    <w:rsid w:val="00B1706A"/>
    <w:rsid w:val="00B20FA4"/>
    <w:rsid w:val="00B24777"/>
    <w:rsid w:val="00B26AA8"/>
    <w:rsid w:val="00B3183D"/>
    <w:rsid w:val="00B32C1E"/>
    <w:rsid w:val="00B33927"/>
    <w:rsid w:val="00B34C34"/>
    <w:rsid w:val="00B3644A"/>
    <w:rsid w:val="00B4310B"/>
    <w:rsid w:val="00B46DDC"/>
    <w:rsid w:val="00B50C72"/>
    <w:rsid w:val="00B525AC"/>
    <w:rsid w:val="00B53789"/>
    <w:rsid w:val="00B54955"/>
    <w:rsid w:val="00B6049C"/>
    <w:rsid w:val="00B6181D"/>
    <w:rsid w:val="00B678B4"/>
    <w:rsid w:val="00B67DBB"/>
    <w:rsid w:val="00B71D37"/>
    <w:rsid w:val="00B75E18"/>
    <w:rsid w:val="00B77D59"/>
    <w:rsid w:val="00B825FF"/>
    <w:rsid w:val="00B82928"/>
    <w:rsid w:val="00B84339"/>
    <w:rsid w:val="00B8703A"/>
    <w:rsid w:val="00B9467D"/>
    <w:rsid w:val="00B957D2"/>
    <w:rsid w:val="00BA280E"/>
    <w:rsid w:val="00BA2CDC"/>
    <w:rsid w:val="00BA2F94"/>
    <w:rsid w:val="00BA6C32"/>
    <w:rsid w:val="00BB2CB4"/>
    <w:rsid w:val="00BC51CB"/>
    <w:rsid w:val="00BC661C"/>
    <w:rsid w:val="00BC7857"/>
    <w:rsid w:val="00BD7157"/>
    <w:rsid w:val="00BE1A00"/>
    <w:rsid w:val="00BE4192"/>
    <w:rsid w:val="00BF1FE7"/>
    <w:rsid w:val="00BF3B01"/>
    <w:rsid w:val="00BF5F4A"/>
    <w:rsid w:val="00BF63F8"/>
    <w:rsid w:val="00C000F7"/>
    <w:rsid w:val="00C0348C"/>
    <w:rsid w:val="00C03BE8"/>
    <w:rsid w:val="00C10232"/>
    <w:rsid w:val="00C104C4"/>
    <w:rsid w:val="00C10FA5"/>
    <w:rsid w:val="00C144C4"/>
    <w:rsid w:val="00C14680"/>
    <w:rsid w:val="00C166A8"/>
    <w:rsid w:val="00C17EB6"/>
    <w:rsid w:val="00C23EDC"/>
    <w:rsid w:val="00C25646"/>
    <w:rsid w:val="00C31F05"/>
    <w:rsid w:val="00C3211A"/>
    <w:rsid w:val="00C32133"/>
    <w:rsid w:val="00C33229"/>
    <w:rsid w:val="00C355E0"/>
    <w:rsid w:val="00C357B4"/>
    <w:rsid w:val="00C4173C"/>
    <w:rsid w:val="00C42BFD"/>
    <w:rsid w:val="00C43FD0"/>
    <w:rsid w:val="00C442A8"/>
    <w:rsid w:val="00C44C5E"/>
    <w:rsid w:val="00C473EE"/>
    <w:rsid w:val="00C52F73"/>
    <w:rsid w:val="00C63F8C"/>
    <w:rsid w:val="00C64099"/>
    <w:rsid w:val="00C64CF5"/>
    <w:rsid w:val="00C67CB6"/>
    <w:rsid w:val="00C7242E"/>
    <w:rsid w:val="00C73D16"/>
    <w:rsid w:val="00C77A0C"/>
    <w:rsid w:val="00C8059E"/>
    <w:rsid w:val="00C8375F"/>
    <w:rsid w:val="00C841D1"/>
    <w:rsid w:val="00C90A66"/>
    <w:rsid w:val="00C9303A"/>
    <w:rsid w:val="00CA502F"/>
    <w:rsid w:val="00CA50C6"/>
    <w:rsid w:val="00CB1EF0"/>
    <w:rsid w:val="00CB39FB"/>
    <w:rsid w:val="00CC1E3E"/>
    <w:rsid w:val="00CC2CC5"/>
    <w:rsid w:val="00CC6623"/>
    <w:rsid w:val="00CD5AC4"/>
    <w:rsid w:val="00CE6100"/>
    <w:rsid w:val="00CE7DB2"/>
    <w:rsid w:val="00CE7F36"/>
    <w:rsid w:val="00CF00D1"/>
    <w:rsid w:val="00CF065B"/>
    <w:rsid w:val="00CF37A5"/>
    <w:rsid w:val="00CF6E28"/>
    <w:rsid w:val="00D0549A"/>
    <w:rsid w:val="00D07398"/>
    <w:rsid w:val="00D11398"/>
    <w:rsid w:val="00D11E67"/>
    <w:rsid w:val="00D1214B"/>
    <w:rsid w:val="00D2774F"/>
    <w:rsid w:val="00D30EC5"/>
    <w:rsid w:val="00D430F9"/>
    <w:rsid w:val="00D44F4C"/>
    <w:rsid w:val="00D458B2"/>
    <w:rsid w:val="00D5013A"/>
    <w:rsid w:val="00D508C1"/>
    <w:rsid w:val="00D5324D"/>
    <w:rsid w:val="00D668C8"/>
    <w:rsid w:val="00D66D55"/>
    <w:rsid w:val="00D74C21"/>
    <w:rsid w:val="00D7551E"/>
    <w:rsid w:val="00D7706C"/>
    <w:rsid w:val="00D80233"/>
    <w:rsid w:val="00D852A6"/>
    <w:rsid w:val="00D9365C"/>
    <w:rsid w:val="00DA3E1C"/>
    <w:rsid w:val="00DA47DF"/>
    <w:rsid w:val="00DA51FD"/>
    <w:rsid w:val="00DB305F"/>
    <w:rsid w:val="00DB6B97"/>
    <w:rsid w:val="00DB7572"/>
    <w:rsid w:val="00DD2061"/>
    <w:rsid w:val="00DD446C"/>
    <w:rsid w:val="00DE37A5"/>
    <w:rsid w:val="00DE6699"/>
    <w:rsid w:val="00DE7399"/>
    <w:rsid w:val="00DF18E2"/>
    <w:rsid w:val="00DF1A00"/>
    <w:rsid w:val="00DF7926"/>
    <w:rsid w:val="00E01DA6"/>
    <w:rsid w:val="00E0552D"/>
    <w:rsid w:val="00E06076"/>
    <w:rsid w:val="00E06286"/>
    <w:rsid w:val="00E118BD"/>
    <w:rsid w:val="00E13A92"/>
    <w:rsid w:val="00E13B6F"/>
    <w:rsid w:val="00E13C97"/>
    <w:rsid w:val="00E205ED"/>
    <w:rsid w:val="00E245B3"/>
    <w:rsid w:val="00E35A64"/>
    <w:rsid w:val="00E37B9D"/>
    <w:rsid w:val="00E402C6"/>
    <w:rsid w:val="00E419CB"/>
    <w:rsid w:val="00E44F1A"/>
    <w:rsid w:val="00E4735D"/>
    <w:rsid w:val="00E55C3D"/>
    <w:rsid w:val="00E56958"/>
    <w:rsid w:val="00E57114"/>
    <w:rsid w:val="00E715BA"/>
    <w:rsid w:val="00E7586F"/>
    <w:rsid w:val="00E80D36"/>
    <w:rsid w:val="00E96E1B"/>
    <w:rsid w:val="00EB0B22"/>
    <w:rsid w:val="00EB0F67"/>
    <w:rsid w:val="00EB43E4"/>
    <w:rsid w:val="00EC48EF"/>
    <w:rsid w:val="00ED36A4"/>
    <w:rsid w:val="00ED6E87"/>
    <w:rsid w:val="00EE138F"/>
    <w:rsid w:val="00EE1448"/>
    <w:rsid w:val="00EE25F6"/>
    <w:rsid w:val="00EE5FB1"/>
    <w:rsid w:val="00EE6F55"/>
    <w:rsid w:val="00EF17FB"/>
    <w:rsid w:val="00EF4EA6"/>
    <w:rsid w:val="00EF7040"/>
    <w:rsid w:val="00F03A35"/>
    <w:rsid w:val="00F148F4"/>
    <w:rsid w:val="00F21836"/>
    <w:rsid w:val="00F2349E"/>
    <w:rsid w:val="00F23A96"/>
    <w:rsid w:val="00F24941"/>
    <w:rsid w:val="00F26690"/>
    <w:rsid w:val="00F32509"/>
    <w:rsid w:val="00F33312"/>
    <w:rsid w:val="00F36F7D"/>
    <w:rsid w:val="00F37696"/>
    <w:rsid w:val="00F4144B"/>
    <w:rsid w:val="00F45EB2"/>
    <w:rsid w:val="00F461DA"/>
    <w:rsid w:val="00F50DB7"/>
    <w:rsid w:val="00F528E9"/>
    <w:rsid w:val="00F53558"/>
    <w:rsid w:val="00F5457C"/>
    <w:rsid w:val="00F551E6"/>
    <w:rsid w:val="00F566F3"/>
    <w:rsid w:val="00F62F74"/>
    <w:rsid w:val="00F65B7D"/>
    <w:rsid w:val="00F720AF"/>
    <w:rsid w:val="00F778DE"/>
    <w:rsid w:val="00F82064"/>
    <w:rsid w:val="00F83237"/>
    <w:rsid w:val="00F84162"/>
    <w:rsid w:val="00F84D63"/>
    <w:rsid w:val="00F92F54"/>
    <w:rsid w:val="00F9462A"/>
    <w:rsid w:val="00F96303"/>
    <w:rsid w:val="00FA1B62"/>
    <w:rsid w:val="00FA3FFD"/>
    <w:rsid w:val="00FA5EDD"/>
    <w:rsid w:val="00FB1E61"/>
    <w:rsid w:val="00FB7222"/>
    <w:rsid w:val="00FB7D4A"/>
    <w:rsid w:val="00FC01DD"/>
    <w:rsid w:val="00FC54ED"/>
    <w:rsid w:val="00FC6457"/>
    <w:rsid w:val="00FD1EFA"/>
    <w:rsid w:val="00FD3526"/>
    <w:rsid w:val="00FD377C"/>
    <w:rsid w:val="00FD49D4"/>
    <w:rsid w:val="00FE0725"/>
    <w:rsid w:val="00FE0DBE"/>
    <w:rsid w:val="00FE4CC6"/>
    <w:rsid w:val="00FF0836"/>
    <w:rsid w:val="00FF0873"/>
    <w:rsid w:val="0F56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AC11F9-14B2-4569-A716-257B0C46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  <w:szCs w:val="18"/>
      <w:lang w:eastAsia="sr-Latn-C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color w:val="000000"/>
      <w:sz w:val="24"/>
      <w:szCs w:val="24"/>
      <w:lang w:val="en-U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932E-763D-4D93-ACB9-9FD9D191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2024-05-10T10:05:00Z</cp:lastPrinted>
  <dcterms:created xsi:type="dcterms:W3CDTF">2024-06-17T18:41:00Z</dcterms:created>
  <dcterms:modified xsi:type="dcterms:W3CDTF">2024-06-17T18:41:00Z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E65C31D47C99482FB890F0758FBE075D_13</vt:lpwstr>
  </property>
</Properties>
</file>